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theme="minorHAnsi"/>
        </w:rPr>
        <w:id w:val="1200662089"/>
        <w:docPartObj>
          <w:docPartGallery w:val="Cover Pages"/>
          <w:docPartUnique/>
        </w:docPartObj>
      </w:sdtPr>
      <w:sdtEndPr>
        <w:rPr>
          <w:sz w:val="28"/>
        </w:rPr>
      </w:sdtEndPr>
      <w:sdtContent>
        <w:p w14:paraId="4DE851E0" w14:textId="081F66FB" w:rsidR="00B140B7" w:rsidRPr="00E2665C" w:rsidRDefault="00B140B7" w:rsidP="003B7FFC">
          <w:pPr>
            <w:spacing w:line="240" w:lineRule="auto"/>
            <w:rPr>
              <w:rFonts w:cstheme="minorHAnsi"/>
              <w:lang w:val="en-US"/>
            </w:rPr>
          </w:pPr>
        </w:p>
        <w:tbl>
          <w:tblPr>
            <w:tblStyle w:val="Elencoacolori-Colore11"/>
            <w:tblpPr w:leftFromText="180" w:rightFromText="180" w:vertAnchor="text" w:horzAnchor="margin" w:tblpXSpec="center" w:tblpY="6383"/>
            <w:tblW w:w="9606" w:type="dxa"/>
            <w:shd w:val="clear" w:color="auto" w:fill="FFFFFF" w:themeFill="background1"/>
            <w:tblLook w:val="04A0" w:firstRow="1" w:lastRow="0" w:firstColumn="1" w:lastColumn="0" w:noHBand="0" w:noVBand="1"/>
          </w:tblPr>
          <w:tblGrid>
            <w:gridCol w:w="4996"/>
            <w:gridCol w:w="4610"/>
          </w:tblGrid>
          <w:tr w:rsidR="00B3355C" w:rsidRPr="00B3355C" w14:paraId="5DC17EC6" w14:textId="77777777" w:rsidTr="00B3355C">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9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A64002" w14:textId="77777777" w:rsidR="00B3355C" w:rsidRPr="00B3355C" w:rsidRDefault="00B3355C" w:rsidP="00B3355C">
                <w:pPr>
                  <w:rPr>
                    <w:rFonts w:ascii="Calibri" w:eastAsia="Calibri" w:hAnsi="Calibri"/>
                    <w:sz w:val="28"/>
                    <w:szCs w:val="28"/>
                  </w:rPr>
                </w:pPr>
                <w:r w:rsidRPr="00B3355C">
                  <w:rPr>
                    <w:rFonts w:ascii="Arial" w:hAnsi="Arial" w:cs="Arial"/>
                    <w:noProof/>
                    <w:color w:val="000000"/>
                    <w:sz w:val="28"/>
                    <w:szCs w:val="14"/>
                    <w:lang w:val="en-US"/>
                  </w:rPr>
                  <w:t>SOCIETA’:</w:t>
                </w:r>
              </w:p>
            </w:tc>
            <w:tc>
              <w:tcPr>
                <w:tcW w:w="46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163A25" w14:textId="242EB75A" w:rsidR="00B3355C" w:rsidRPr="00B3355C" w:rsidRDefault="00186843" w:rsidP="00B3355C">
                <w:pPr>
                  <w:spacing w:line="36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sz w:val="28"/>
                    <w:szCs w:val="28"/>
                  </w:rPr>
                </w:pPr>
                <w:r w:rsidRPr="00186843">
                  <w:rPr>
                    <w:rFonts w:ascii="Calibri" w:eastAsia="Calibri" w:hAnsi="Calibri"/>
                    <w:color w:val="auto"/>
                    <w:sz w:val="28"/>
                    <w:szCs w:val="28"/>
                  </w:rPr>
                  <w:t>AVRES</w:t>
                </w:r>
                <w:r w:rsidR="00013912">
                  <w:rPr>
                    <w:rFonts w:ascii="Calibri" w:eastAsia="Calibri" w:hAnsi="Calibri"/>
                    <w:color w:val="auto"/>
                    <w:sz w:val="28"/>
                    <w:szCs w:val="28"/>
                  </w:rPr>
                  <w:t xml:space="preserve"> ONLUS</w:t>
                </w:r>
              </w:p>
            </w:tc>
          </w:tr>
          <w:tr w:rsidR="00B3355C" w:rsidRPr="00B3355C" w14:paraId="71253DB8" w14:textId="77777777" w:rsidTr="00B3355C">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9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18C960" w14:textId="67E857B0" w:rsidR="00B3355C" w:rsidRPr="00B3355C" w:rsidRDefault="00186843" w:rsidP="00B3355C">
                <w:pPr>
                  <w:rPr>
                    <w:rFonts w:ascii="Calibri" w:eastAsia="Calibri" w:hAnsi="Calibri"/>
                    <w:sz w:val="28"/>
                    <w:szCs w:val="28"/>
                  </w:rPr>
                </w:pPr>
                <w:r>
                  <w:rPr>
                    <w:rFonts w:ascii="Arial" w:hAnsi="Arial" w:cs="Arial"/>
                    <w:noProof/>
                    <w:color w:val="000000"/>
                    <w:sz w:val="28"/>
                    <w:szCs w:val="14"/>
                    <w:lang w:val="en-US"/>
                  </w:rPr>
                  <w:t>SEDE</w:t>
                </w:r>
                <w:r w:rsidR="00B3355C" w:rsidRPr="00B3355C">
                  <w:rPr>
                    <w:rFonts w:ascii="Arial" w:hAnsi="Arial" w:cs="Arial"/>
                    <w:noProof/>
                    <w:color w:val="000000"/>
                    <w:sz w:val="28"/>
                    <w:szCs w:val="14"/>
                    <w:lang w:val="en-US"/>
                  </w:rPr>
                  <w:t>:</w:t>
                </w:r>
              </w:p>
            </w:tc>
            <w:tc>
              <w:tcPr>
                <w:tcW w:w="46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F2654E" w14:textId="2F3CB85C" w:rsidR="00B3355C" w:rsidRPr="00B3355C" w:rsidRDefault="00013912" w:rsidP="00B3355C">
                <w:pPr>
                  <w:cnfStyle w:val="000000100000" w:firstRow="0" w:lastRow="0" w:firstColumn="0" w:lastColumn="0" w:oddVBand="0" w:evenVBand="0" w:oddHBand="1" w:evenHBand="0" w:firstRowFirstColumn="0" w:firstRowLastColumn="0" w:lastRowFirstColumn="0" w:lastRowLastColumn="0"/>
                  <w:rPr>
                    <w:rFonts w:ascii="Calibri" w:eastAsia="Calibri" w:hAnsi="Calibri"/>
                    <w:sz w:val="28"/>
                    <w:szCs w:val="28"/>
                  </w:rPr>
                </w:pPr>
                <w:r>
                  <w:rPr>
                    <w:rFonts w:ascii="Calibri" w:eastAsia="Calibri" w:hAnsi="Calibri"/>
                    <w:sz w:val="28"/>
                    <w:szCs w:val="28"/>
                  </w:rPr>
                  <w:t>LOC. BREIL, 3 11020 NUS (AO)</w:t>
                </w:r>
              </w:p>
            </w:tc>
          </w:tr>
          <w:tr w:rsidR="00B3355C" w:rsidRPr="00B3355C" w14:paraId="45AAC921" w14:textId="77777777" w:rsidTr="00B3355C">
            <w:trPr>
              <w:trHeight w:val="1134"/>
            </w:trPr>
            <w:tc>
              <w:tcPr>
                <w:cnfStyle w:val="001000000000" w:firstRow="0" w:lastRow="0" w:firstColumn="1" w:lastColumn="0" w:oddVBand="0" w:evenVBand="0" w:oddHBand="0" w:evenHBand="0" w:firstRowFirstColumn="0" w:firstRowLastColumn="0" w:lastRowFirstColumn="0" w:lastRowLastColumn="0"/>
                <w:tcW w:w="49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BDBA9F" w14:textId="77777777" w:rsidR="00B3355C" w:rsidRPr="00B3355C" w:rsidRDefault="00B3355C" w:rsidP="00B3355C">
                <w:pPr>
                  <w:rPr>
                    <w:rFonts w:ascii="Calibri" w:eastAsia="Calibri" w:hAnsi="Calibri"/>
                    <w:sz w:val="28"/>
                    <w:szCs w:val="28"/>
                  </w:rPr>
                </w:pPr>
                <w:r w:rsidRPr="00B3355C">
                  <w:rPr>
                    <w:rFonts w:ascii="Arial" w:hAnsi="Arial" w:cs="Arial"/>
                    <w:noProof/>
                    <w:color w:val="000000"/>
                    <w:sz w:val="28"/>
                    <w:szCs w:val="14"/>
                    <w:lang w:val="en-US"/>
                  </w:rPr>
                  <w:t>GRUPPI LAVORATORI COINVOLTI:</w:t>
                </w:r>
              </w:p>
            </w:tc>
            <w:tc>
              <w:tcPr>
                <w:tcW w:w="46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C6AC15" w14:textId="77777777" w:rsidR="00186843" w:rsidRDefault="00186843" w:rsidP="00B3355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Cs w:val="14"/>
                  </w:rPr>
                </w:pPr>
              </w:p>
              <w:p w14:paraId="745C325F" w14:textId="1826F14B" w:rsidR="00B3355C" w:rsidRPr="00B3355C" w:rsidRDefault="00186843" w:rsidP="00B3355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Cs w:val="14"/>
                  </w:rPr>
                </w:pPr>
                <w:r>
                  <w:rPr>
                    <w:rFonts w:ascii="Arial" w:hAnsi="Arial" w:cs="Arial"/>
                    <w:noProof/>
                    <w:color w:val="000000"/>
                    <w:szCs w:val="14"/>
                  </w:rPr>
                  <w:t>IMPIEGATI AMMINISTRATIVI</w:t>
                </w:r>
              </w:p>
              <w:p w14:paraId="100553FC" w14:textId="5DB73B75" w:rsidR="00B3355C" w:rsidRDefault="00186843" w:rsidP="00B3355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Cs w:val="14"/>
                  </w:rPr>
                </w:pPr>
                <w:r>
                  <w:rPr>
                    <w:rFonts w:ascii="Arial" w:hAnsi="Arial" w:cs="Arial"/>
                    <w:noProof/>
                    <w:color w:val="000000"/>
                    <w:szCs w:val="14"/>
                  </w:rPr>
                  <w:t>ADDETTI ALLA SCUDERIA</w:t>
                </w:r>
              </w:p>
              <w:p w14:paraId="590D63C7" w14:textId="477971E5" w:rsidR="00186843" w:rsidRPr="00B3355C" w:rsidRDefault="00186843" w:rsidP="00B3355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Cs w:val="14"/>
                  </w:rPr>
                </w:pPr>
                <w:r>
                  <w:rPr>
                    <w:rFonts w:ascii="Arial" w:hAnsi="Arial" w:cs="Arial"/>
                    <w:noProof/>
                    <w:color w:val="000000"/>
                    <w:szCs w:val="14"/>
                  </w:rPr>
                  <w:t>ISTRUTTORI</w:t>
                </w:r>
                <w:r w:rsidR="00013912">
                  <w:rPr>
                    <w:rFonts w:ascii="Arial" w:hAnsi="Arial" w:cs="Arial"/>
                    <w:noProof/>
                    <w:color w:val="000000"/>
                    <w:szCs w:val="14"/>
                  </w:rPr>
                  <w:t>- PSICOLOGA- MEDICO- INFERMIERA- ADDETTA ALLE PULIZIE</w:t>
                </w:r>
                <w:bookmarkStart w:id="0" w:name="_GoBack"/>
                <w:bookmarkEnd w:id="0"/>
                <w:r>
                  <w:rPr>
                    <w:rFonts w:ascii="Arial" w:hAnsi="Arial" w:cs="Arial"/>
                    <w:noProof/>
                    <w:color w:val="000000"/>
                    <w:szCs w:val="14"/>
                  </w:rPr>
                  <w:t xml:space="preserve"> </w:t>
                </w:r>
              </w:p>
              <w:p w14:paraId="511C4C5F" w14:textId="5970D7A3" w:rsidR="00B3355C" w:rsidRPr="00186843" w:rsidRDefault="00B3355C" w:rsidP="00B3355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Cs w:val="14"/>
                  </w:rPr>
                </w:pPr>
              </w:p>
            </w:tc>
          </w:tr>
        </w:tbl>
        <w:p w14:paraId="45074D7D" w14:textId="4B51CD9C" w:rsidR="00B140B7" w:rsidRPr="00B3355C" w:rsidRDefault="00E2665C" w:rsidP="003B7FFC">
          <w:pPr>
            <w:spacing w:line="240" w:lineRule="auto"/>
            <w:rPr>
              <w:rFonts w:cstheme="minorHAnsi"/>
              <w:sz w:val="28"/>
            </w:rPr>
          </w:pPr>
          <w:r w:rsidRPr="00097BF1">
            <w:rPr>
              <w:rFonts w:cstheme="minorHAnsi"/>
              <w:noProof/>
              <w:lang w:eastAsia="it-IT"/>
            </w:rPr>
            <mc:AlternateContent>
              <mc:Choice Requires="wps">
                <w:drawing>
                  <wp:anchor distT="0" distB="0" distL="114300" distR="114300" simplePos="0" relativeHeight="251649536" behindDoc="0" locked="0" layoutInCell="1" allowOverlap="1" wp14:anchorId="6A4A84AE" wp14:editId="69A4A53F">
                    <wp:simplePos x="0" y="0"/>
                    <wp:positionH relativeFrom="page">
                      <wp:posOffset>9525</wp:posOffset>
                    </wp:positionH>
                    <wp:positionV relativeFrom="paragraph">
                      <wp:posOffset>1070610</wp:posOffset>
                    </wp:positionV>
                    <wp:extent cx="7535917" cy="2914650"/>
                    <wp:effectExtent l="0" t="0" r="8255" b="0"/>
                    <wp:wrapNone/>
                    <wp:docPr id="449" name="Casella di testo 449"/>
                    <wp:cNvGraphicFramePr/>
                    <a:graphic xmlns:a="http://schemas.openxmlformats.org/drawingml/2006/main">
                      <a:graphicData uri="http://schemas.microsoft.com/office/word/2010/wordprocessingShape">
                        <wps:wsp>
                          <wps:cNvSpPr txBox="1"/>
                          <wps:spPr>
                            <a:xfrm>
                              <a:off x="0" y="0"/>
                              <a:ext cx="7535917" cy="29146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70FCD3" w14:textId="77777777" w:rsidR="00453AFC" w:rsidRDefault="00297E04" w:rsidP="00453AFC">
                                <w:pPr>
                                  <w:jc w:val="center"/>
                                  <w:rPr>
                                    <w:b/>
                                    <w:sz w:val="56"/>
                                  </w:rPr>
                                </w:pPr>
                                <w:r w:rsidRPr="00DB67FE">
                                  <w:rPr>
                                    <w:b/>
                                    <w:sz w:val="56"/>
                                  </w:rPr>
                                  <w:t xml:space="preserve">RISCHIO </w:t>
                                </w:r>
                                <w:r w:rsidR="0041795A">
                                  <w:rPr>
                                    <w:b/>
                                    <w:sz w:val="56"/>
                                  </w:rPr>
                                  <w:t>DA COVID-19</w:t>
                                </w:r>
                                <w:r w:rsidR="00453AFC">
                                  <w:rPr>
                                    <w:b/>
                                    <w:sz w:val="56"/>
                                  </w:rPr>
                                  <w:t xml:space="preserve"> </w:t>
                                </w:r>
                              </w:p>
                              <w:p w14:paraId="32DBDDBE" w14:textId="24DC14D4" w:rsidR="00453AFC" w:rsidRPr="00453AFC" w:rsidRDefault="00453AFC" w:rsidP="00453AFC">
                                <w:pPr>
                                  <w:jc w:val="center"/>
                                  <w:rPr>
                                    <w:sz w:val="8"/>
                                    <w:szCs w:val="28"/>
                                  </w:rPr>
                                </w:pPr>
                                <w:r>
                                  <w:rPr>
                                    <w:sz w:val="24"/>
                                  </w:rPr>
                                  <w:t>(Da allegare</w:t>
                                </w:r>
                                <w:r w:rsidRPr="00DB67FE">
                                  <w:rPr>
                                    <w:sz w:val="24"/>
                                  </w:rPr>
                                  <w:t xml:space="preserve"> al </w:t>
                                </w:r>
                                <w:r>
                                  <w:rPr>
                                    <w:sz w:val="24"/>
                                  </w:rPr>
                                  <w:t xml:space="preserve">Documento </w:t>
                                </w:r>
                                <w:r w:rsidRPr="00DB67FE">
                                  <w:rPr>
                                    <w:sz w:val="24"/>
                                  </w:rPr>
                                  <w:t>di Valutazione del Rischio</w:t>
                                </w:r>
                                <w:r w:rsidR="00186843">
                                  <w:rPr>
                                    <w:sz w:val="24"/>
                                  </w:rPr>
                                  <w:t>)</w:t>
                                </w:r>
                              </w:p>
                              <w:p w14:paraId="3CF288D9" w14:textId="0FBF5085" w:rsidR="00297E04" w:rsidRPr="00453AFC" w:rsidRDefault="00453AFC" w:rsidP="00453AFC">
                                <w:pPr>
                                  <w:spacing w:line="240" w:lineRule="auto"/>
                                  <w:jc w:val="center"/>
                                  <w:rPr>
                                    <w:sz w:val="32"/>
                                  </w:rPr>
                                </w:pPr>
                                <w:r w:rsidRPr="00453AFC">
                                  <w:rPr>
                                    <w:sz w:val="32"/>
                                  </w:rPr>
                                  <w:t xml:space="preserve">Aggiornamento </w:t>
                                </w:r>
                                <w:r w:rsidR="00297E04" w:rsidRPr="00453AFC">
                                  <w:rPr>
                                    <w:sz w:val="32"/>
                                  </w:rPr>
                                  <w:t>del:</w:t>
                                </w:r>
                              </w:p>
                              <w:p w14:paraId="3F78B570" w14:textId="7CE880C8" w:rsidR="00297E04" w:rsidRPr="00DB67FE" w:rsidRDefault="001529E1" w:rsidP="00453AFC">
                                <w:pPr>
                                  <w:spacing w:line="240" w:lineRule="auto"/>
                                  <w:jc w:val="center"/>
                                  <w:rPr>
                                    <w:b/>
                                    <w:sz w:val="56"/>
                                  </w:rPr>
                                </w:pPr>
                                <w:r>
                                  <w:rPr>
                                    <w:b/>
                                    <w:sz w:val="56"/>
                                  </w:rPr>
                                  <w:t>15/04/2020</w:t>
                                </w:r>
                              </w:p>
                              <w:p w14:paraId="14D563E7" w14:textId="77777777" w:rsidR="00297E04" w:rsidRDefault="00297E04" w:rsidP="007A32A0">
                                <w:pPr>
                                  <w:jc w:val="center"/>
                                  <w:rPr>
                                    <w:sz w:val="28"/>
                                    <w:szCs w:val="28"/>
                                  </w:rPr>
                                </w:pPr>
                                <w:r w:rsidRPr="00DB67FE">
                                  <w:rPr>
                                    <w:sz w:val="28"/>
                                    <w:szCs w:val="28"/>
                                  </w:rPr>
                                  <w:t>Relazione sulla valutazione del rischio biologico correlato all’improvvisa emergenza legata alla diffusione del virus cosiddetto “coronavirus_Covid-19”</w:t>
                                </w:r>
                              </w:p>
                              <w:p w14:paraId="3980C44D" w14:textId="545B2DE9" w:rsidR="00453AFC" w:rsidRDefault="00453AFC" w:rsidP="007A32A0">
                                <w:pPr>
                                  <w:jc w:val="center"/>
                                  <w:rPr>
                                    <w:sz w:val="28"/>
                                    <w:szCs w:val="28"/>
                                  </w:rPr>
                                </w:pPr>
                                <w:r w:rsidRPr="00DB67FE">
                                  <w:rPr>
                                    <w:sz w:val="28"/>
                                    <w:szCs w:val="28"/>
                                  </w:rPr>
                                  <w:t xml:space="preserve"> </w:t>
                                </w:r>
                                <w:r w:rsidR="00297E04" w:rsidRPr="00DB67FE">
                                  <w:rPr>
                                    <w:sz w:val="28"/>
                                    <w:szCs w:val="28"/>
                                  </w:rPr>
                                  <w:t>(Art. 271 del D.Lgs. 9 aprile 2008, n. 81 e s.m.i.)</w:t>
                                </w:r>
                              </w:p>
                              <w:p w14:paraId="59666311" w14:textId="65FDEE92" w:rsidR="00297E04" w:rsidRPr="00DB67FE" w:rsidRDefault="00453AFC" w:rsidP="007A32A0">
                                <w:pPr>
                                  <w:jc w:val="center"/>
                                  <w:rPr>
                                    <w:sz w:val="28"/>
                                    <w:szCs w:val="28"/>
                                  </w:rPr>
                                </w:pPr>
                                <w:r w:rsidRPr="00453AFC">
                                  <w:rPr>
                                    <w:sz w:val="24"/>
                                  </w:rPr>
                                  <w:t xml:space="preserve"> </w:t>
                                </w:r>
                              </w:p>
                              <w:p w14:paraId="47F36E53" w14:textId="77777777" w:rsidR="00297E04" w:rsidRPr="00DB67FE" w:rsidRDefault="00297E04" w:rsidP="007A32A0">
                                <w:pPr>
                                  <w:jc w:val="center"/>
                                  <w:rPr>
                                    <w:color w:val="FFFFFF" w:themeColor="background1"/>
                                    <w:sz w:val="28"/>
                                    <w:szCs w:val="28"/>
                                    <w14:textFill>
                                      <w14:noFill/>
                                    </w14:textFill>
                                  </w:rPr>
                                </w:pPr>
                              </w:p>
                              <w:p w14:paraId="60DC3640" w14:textId="77777777" w:rsidR="00297E04" w:rsidRPr="00DB67FE" w:rsidRDefault="00297E04" w:rsidP="00B140B7">
                                <w:pPr>
                                  <w:jc w:val="center"/>
                                  <w:rPr>
                                    <w:color w:val="FFFFFF" w:themeColor="background1"/>
                                    <w:sz w:val="28"/>
                                    <w:szCs w:val="28"/>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4A84AE" id="_x0000_t202" coordsize="21600,21600" o:spt="202" path="m,l,21600r21600,l21600,xe">
                    <v:stroke joinstyle="miter"/>
                    <v:path gradientshapeok="t" o:connecttype="rect"/>
                  </v:shapetype>
                  <v:shape id="Casella di testo 449" o:spid="_x0000_s1026" type="#_x0000_t202" style="position:absolute;margin-left:.75pt;margin-top:84.3pt;width:593.4pt;height:229.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" fillcolor="white [3212]" stroked="f" strokeweight=".5pt">
                    <v:textbox>
                      <w:txbxContent>
                        <w:p w14:paraId="6070FCD3" w14:textId="77777777" w:rsidR="00453AFC" w:rsidRDefault="00297E04" w:rsidP="00453AFC">
                          <w:pPr>
                            <w:jc w:val="center"/>
                            <w:rPr>
                              <w:b/>
                              <w:sz w:val="56"/>
                            </w:rPr>
                          </w:pPr>
                          <w:r w:rsidRPr="00DB67FE">
                            <w:rPr>
                              <w:b/>
                              <w:sz w:val="56"/>
                            </w:rPr>
                            <w:t xml:space="preserve">RISCHIO </w:t>
                          </w:r>
                          <w:r w:rsidR="0041795A">
                            <w:rPr>
                              <w:b/>
                              <w:sz w:val="56"/>
                            </w:rPr>
                            <w:t>DA COVID-19</w:t>
                          </w:r>
                          <w:r w:rsidR="00453AFC">
                            <w:rPr>
                              <w:b/>
                              <w:sz w:val="56"/>
                            </w:rPr>
                            <w:t xml:space="preserve"> </w:t>
                          </w:r>
                        </w:p>
                        <w:p w14:paraId="32DBDDBE" w14:textId="24DC14D4" w:rsidR="00453AFC" w:rsidRPr="00453AFC" w:rsidRDefault="00453AFC" w:rsidP="00453AFC">
                          <w:pPr>
                            <w:jc w:val="center"/>
                            <w:rPr>
                              <w:sz w:val="8"/>
                              <w:szCs w:val="28"/>
                            </w:rPr>
                          </w:pPr>
                          <w:r>
                            <w:rPr>
                              <w:sz w:val="24"/>
                            </w:rPr>
                            <w:t>(Da allegare</w:t>
                          </w:r>
                          <w:r w:rsidRPr="00DB67FE">
                            <w:rPr>
                              <w:sz w:val="24"/>
                            </w:rPr>
                            <w:t xml:space="preserve"> al </w:t>
                          </w:r>
                          <w:r>
                            <w:rPr>
                              <w:sz w:val="24"/>
                            </w:rPr>
                            <w:t xml:space="preserve">Documento </w:t>
                          </w:r>
                          <w:r w:rsidRPr="00DB67FE">
                            <w:rPr>
                              <w:sz w:val="24"/>
                            </w:rPr>
                            <w:t>di Valutazione del Rischio</w:t>
                          </w:r>
                          <w:r w:rsidR="00186843">
                            <w:rPr>
                              <w:sz w:val="24"/>
                            </w:rPr>
                            <w:t>)</w:t>
                          </w:r>
                        </w:p>
                        <w:p w14:paraId="3CF288D9" w14:textId="0FBF5085" w:rsidR="00297E04" w:rsidRPr="00453AFC" w:rsidRDefault="00453AFC" w:rsidP="00453AFC">
                          <w:pPr>
                            <w:spacing w:line="240" w:lineRule="auto"/>
                            <w:jc w:val="center"/>
                            <w:rPr>
                              <w:sz w:val="32"/>
                            </w:rPr>
                          </w:pPr>
                          <w:r w:rsidRPr="00453AFC">
                            <w:rPr>
                              <w:sz w:val="32"/>
                            </w:rPr>
                            <w:t xml:space="preserve">Aggiornamento </w:t>
                          </w:r>
                          <w:r w:rsidR="00297E04" w:rsidRPr="00453AFC">
                            <w:rPr>
                              <w:sz w:val="32"/>
                            </w:rPr>
                            <w:t>del:</w:t>
                          </w:r>
                        </w:p>
                        <w:p w14:paraId="3F78B570" w14:textId="7CE880C8" w:rsidR="00297E04" w:rsidRPr="00DB67FE" w:rsidRDefault="001529E1" w:rsidP="00453AFC">
                          <w:pPr>
                            <w:spacing w:line="240" w:lineRule="auto"/>
                            <w:jc w:val="center"/>
                            <w:rPr>
                              <w:b/>
                              <w:sz w:val="56"/>
                            </w:rPr>
                          </w:pPr>
                          <w:r>
                            <w:rPr>
                              <w:b/>
                              <w:sz w:val="56"/>
                            </w:rPr>
                            <w:t>15/04/2020</w:t>
                          </w:r>
                          <w:bookmarkStart w:id="1" w:name="_GoBack"/>
                          <w:bookmarkEnd w:id="1"/>
                        </w:p>
                        <w:p w14:paraId="14D563E7" w14:textId="77777777" w:rsidR="00297E04" w:rsidRDefault="00297E04" w:rsidP="007A32A0">
                          <w:pPr>
                            <w:jc w:val="center"/>
                            <w:rPr>
                              <w:sz w:val="28"/>
                              <w:szCs w:val="28"/>
                            </w:rPr>
                          </w:pPr>
                          <w:r w:rsidRPr="00DB67FE">
                            <w:rPr>
                              <w:sz w:val="28"/>
                              <w:szCs w:val="28"/>
                            </w:rPr>
                            <w:t>Relazione sulla valutazione del rischio biologico correlato all’improvvisa emergenza legata alla diffusione del virus cosiddetto “coronavirus_Covid-19”</w:t>
                          </w:r>
                        </w:p>
                        <w:p w14:paraId="3980C44D" w14:textId="545B2DE9" w:rsidR="00453AFC" w:rsidRDefault="00453AFC" w:rsidP="007A32A0">
                          <w:pPr>
                            <w:jc w:val="center"/>
                            <w:rPr>
                              <w:sz w:val="28"/>
                              <w:szCs w:val="28"/>
                            </w:rPr>
                          </w:pPr>
                          <w:r w:rsidRPr="00DB67FE">
                            <w:rPr>
                              <w:sz w:val="28"/>
                              <w:szCs w:val="28"/>
                            </w:rPr>
                            <w:t xml:space="preserve"> </w:t>
                          </w:r>
                          <w:r w:rsidR="00297E04" w:rsidRPr="00DB67FE">
                            <w:rPr>
                              <w:sz w:val="28"/>
                              <w:szCs w:val="28"/>
                            </w:rPr>
                            <w:t xml:space="preserve">(Art. 271 del </w:t>
                          </w:r>
                          <w:proofErr w:type="spellStart"/>
                          <w:r w:rsidR="00297E04" w:rsidRPr="00DB67FE">
                            <w:rPr>
                              <w:sz w:val="28"/>
                              <w:szCs w:val="28"/>
                            </w:rPr>
                            <w:t>D.Lgs.</w:t>
                          </w:r>
                          <w:proofErr w:type="spellEnd"/>
                          <w:r w:rsidR="00297E04" w:rsidRPr="00DB67FE">
                            <w:rPr>
                              <w:sz w:val="28"/>
                              <w:szCs w:val="28"/>
                            </w:rPr>
                            <w:t xml:space="preserve"> 9 aprile 2008, n. 81 e </w:t>
                          </w:r>
                          <w:proofErr w:type="spellStart"/>
                          <w:r w:rsidR="00297E04" w:rsidRPr="00DB67FE">
                            <w:rPr>
                              <w:sz w:val="28"/>
                              <w:szCs w:val="28"/>
                            </w:rPr>
                            <w:t>s.m.i.</w:t>
                          </w:r>
                          <w:proofErr w:type="spellEnd"/>
                          <w:r w:rsidR="00297E04" w:rsidRPr="00DB67FE">
                            <w:rPr>
                              <w:sz w:val="28"/>
                              <w:szCs w:val="28"/>
                            </w:rPr>
                            <w:t>)</w:t>
                          </w:r>
                        </w:p>
                        <w:p w14:paraId="59666311" w14:textId="65FDEE92" w:rsidR="00297E04" w:rsidRPr="00DB67FE" w:rsidRDefault="00453AFC" w:rsidP="007A32A0">
                          <w:pPr>
                            <w:jc w:val="center"/>
                            <w:rPr>
                              <w:sz w:val="28"/>
                              <w:szCs w:val="28"/>
                            </w:rPr>
                          </w:pPr>
                          <w:r w:rsidRPr="00453AFC">
                            <w:rPr>
                              <w:sz w:val="24"/>
                            </w:rPr>
                            <w:t xml:space="preserve"> </w:t>
                          </w:r>
                        </w:p>
                        <w:p w14:paraId="47F36E53" w14:textId="77777777" w:rsidR="00297E04" w:rsidRPr="00DB67FE" w:rsidRDefault="00297E04" w:rsidP="007A32A0">
                          <w:pPr>
                            <w:jc w:val="center"/>
                            <w:rPr>
                              <w:color w:val="FFFFFF" w:themeColor="background1"/>
                              <w:sz w:val="28"/>
                              <w:szCs w:val="28"/>
                              <w14:textFill>
                                <w14:noFill/>
                              </w14:textFill>
                            </w:rPr>
                          </w:pPr>
                        </w:p>
                        <w:p w14:paraId="60DC3640" w14:textId="77777777" w:rsidR="00297E04" w:rsidRPr="00DB67FE" w:rsidRDefault="00297E04" w:rsidP="00B140B7">
                          <w:pPr>
                            <w:jc w:val="center"/>
                            <w:rPr>
                              <w:color w:val="FFFFFF" w:themeColor="background1"/>
                              <w:sz w:val="28"/>
                              <w:szCs w:val="28"/>
                              <w14:textFill>
                                <w14:noFill/>
                              </w14:textFill>
                            </w:rPr>
                          </w:pPr>
                        </w:p>
                      </w:txbxContent>
                    </v:textbox>
                    <w10:wrap anchorx="page"/>
                  </v:shape>
                </w:pict>
              </mc:Fallback>
            </mc:AlternateContent>
          </w:r>
          <w:r w:rsidR="00DB67FE" w:rsidRPr="00097BF1">
            <w:rPr>
              <w:rFonts w:cstheme="minorHAnsi"/>
              <w:noProof/>
              <w:lang w:eastAsia="it-IT"/>
            </w:rPr>
            <w:t xml:space="preserve"> </w:t>
          </w:r>
          <w:r w:rsidR="00B140B7" w:rsidRPr="00097BF1">
            <w:rPr>
              <w:rFonts w:cstheme="minorHAnsi"/>
            </w:rPr>
            <w:br w:type="page"/>
          </w:r>
        </w:p>
      </w:sdtContent>
    </w:sdt>
    <w:p w14:paraId="4434A016" w14:textId="77777777" w:rsidR="0035000D" w:rsidRPr="00097BF1" w:rsidRDefault="0035000D" w:rsidP="003B7FFC">
      <w:pPr>
        <w:spacing w:line="240" w:lineRule="auto"/>
        <w:rPr>
          <w:rFonts w:cstheme="minorHAnsi"/>
          <w:color w:val="002060"/>
        </w:rPr>
      </w:pPr>
      <w:r w:rsidRPr="00097BF1">
        <w:rPr>
          <w:rFonts w:cstheme="minorHAnsi"/>
          <w:color w:val="002060"/>
        </w:rPr>
        <w:lastRenderedPageBreak/>
        <w:t xml:space="preserve">FONTE: </w:t>
      </w:r>
      <w:hyperlink r:id="rId9" w:history="1">
        <w:r w:rsidRPr="00097BF1">
          <w:rPr>
            <w:rStyle w:val="Collegamentoipertestuale"/>
            <w:rFonts w:cstheme="minorHAnsi"/>
          </w:rPr>
          <w:t>http://www.salute.gov.it/portale/nuovocoronavirus</w:t>
        </w:r>
      </w:hyperlink>
    </w:p>
    <w:p w14:paraId="31EE3725" w14:textId="77777777" w:rsidR="0095166B" w:rsidRPr="00097BF1" w:rsidRDefault="003973F2" w:rsidP="003B7FFC">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rPr>
          <w:rFonts w:cstheme="minorHAnsi"/>
          <w:b/>
        </w:rPr>
      </w:pPr>
      <w:r w:rsidRPr="00097BF1">
        <w:rPr>
          <w:rFonts w:cstheme="minorHAnsi"/>
          <w:b/>
          <w:sz w:val="28"/>
        </w:rPr>
        <w:t>DEFINIZIONE DEL VIRUS – Informativa preliminare</w:t>
      </w:r>
      <w:r w:rsidR="0095166B" w:rsidRPr="00097BF1">
        <w:rPr>
          <w:rFonts w:cstheme="minorHAnsi"/>
          <w:b/>
          <w:sz w:val="28"/>
        </w:rPr>
        <w:t xml:space="preserve"> </w:t>
      </w:r>
    </w:p>
    <w:p w14:paraId="1AC66767" w14:textId="77777777" w:rsidR="0095166B" w:rsidRPr="00097BF1" w:rsidRDefault="0095166B" w:rsidP="001D5F95">
      <w:pPr>
        <w:spacing w:line="240" w:lineRule="auto"/>
        <w:jc w:val="both"/>
        <w:rPr>
          <w:rFonts w:cstheme="minorHAnsi"/>
          <w:b/>
        </w:rPr>
      </w:pPr>
      <w:r w:rsidRPr="00097BF1">
        <w:rPr>
          <w:rFonts w:cstheme="minorHAnsi"/>
          <w:b/>
        </w:rPr>
        <w:t>1. Che cos'è un Coronavirus?</w:t>
      </w:r>
    </w:p>
    <w:p w14:paraId="48798F8B" w14:textId="77777777" w:rsidR="0095166B" w:rsidRPr="00097BF1" w:rsidRDefault="0095166B" w:rsidP="001D5F95">
      <w:pPr>
        <w:spacing w:line="240" w:lineRule="auto"/>
        <w:jc w:val="both"/>
        <w:rPr>
          <w:rFonts w:cstheme="minorHAnsi"/>
        </w:rPr>
      </w:pPr>
      <w:r w:rsidRPr="00097BF1">
        <w:rPr>
          <w:rFonts w:cstheme="minorHAnsi"/>
        </w:rPr>
        <w:t>I Coronavirus sono una vasta famiglia di virus noti per causare malattie che vanno dal comune raffreddore a malattie più gravi come la Sindrome respiratoria mediorientale (MERS) e la Sindrome respiratoria acuta grave (SARS).</w:t>
      </w:r>
    </w:p>
    <w:p w14:paraId="7A849904" w14:textId="77777777" w:rsidR="0095166B" w:rsidRPr="00097BF1" w:rsidRDefault="0095166B" w:rsidP="001D5F95">
      <w:pPr>
        <w:spacing w:line="240" w:lineRule="auto"/>
        <w:jc w:val="both"/>
        <w:rPr>
          <w:rFonts w:cstheme="minorHAnsi"/>
        </w:rPr>
      </w:pPr>
      <w:r w:rsidRPr="00097BF1">
        <w:rPr>
          <w:rFonts w:cstheme="minorHAnsi"/>
        </w:rPr>
        <w:t>Sono virus RNA a filamento positivo, con aspetto simile a una corona al microscopio elettronico. La sottofamiglia Orthocoronavirinae della famiglia Coronaviridae è classificata in quattro generi di coronavirus (CoV): Alpha-, Beta-, Delta-- e Gammacoronavirus. Il genere del betacoronavirus è ulteriormente separato in cinque sottogeneri (tra i quali il Sarbecovirus).</w:t>
      </w:r>
    </w:p>
    <w:p w14:paraId="4BEF2045" w14:textId="77777777" w:rsidR="0095166B" w:rsidRPr="00097BF1" w:rsidRDefault="0095166B" w:rsidP="001D5F95">
      <w:pPr>
        <w:spacing w:line="240" w:lineRule="auto"/>
        <w:jc w:val="both"/>
        <w:rPr>
          <w:rFonts w:cstheme="minorHAnsi"/>
        </w:rPr>
      </w:pPr>
      <w:r w:rsidRPr="00097BF1">
        <w:rPr>
          <w:rFonts w:cstheme="minorHAnsi"/>
        </w:rPr>
        <w:t>I Coronavirus sono stati identificati a metà degli anni '60 e sono noti per infettare l'uomo ed alcuni animali (inclusi uccelli e mammiferi). Le cellule bersaglio primarie sono quelle epiteliali del tratto respiratorio e gastrointestinale.</w:t>
      </w:r>
    </w:p>
    <w:p w14:paraId="2FB5CD9C" w14:textId="77777777" w:rsidR="0095166B" w:rsidRPr="00097BF1" w:rsidRDefault="0095166B" w:rsidP="001D5F95">
      <w:pPr>
        <w:spacing w:line="240" w:lineRule="auto"/>
        <w:jc w:val="both"/>
        <w:rPr>
          <w:rFonts w:cstheme="minorHAnsi"/>
        </w:rPr>
      </w:pPr>
      <w:r w:rsidRPr="00097BF1">
        <w:rPr>
          <w:rFonts w:cstheme="minorHAnsi"/>
        </w:rPr>
        <w:t>Ad oggi, sette Coronavirus hanno dimostrato di essere in grado di infettare l'uomo:</w:t>
      </w:r>
    </w:p>
    <w:p w14:paraId="6C9DABA4" w14:textId="77777777" w:rsidR="0095166B" w:rsidRPr="00097BF1" w:rsidRDefault="0095166B" w:rsidP="001D5F95">
      <w:pPr>
        <w:pStyle w:val="Paragrafoelenco"/>
        <w:numPr>
          <w:ilvl w:val="0"/>
          <w:numId w:val="1"/>
        </w:numPr>
        <w:spacing w:line="240" w:lineRule="auto"/>
        <w:jc w:val="both"/>
        <w:rPr>
          <w:rFonts w:cstheme="minorHAnsi"/>
        </w:rPr>
      </w:pPr>
      <w:r w:rsidRPr="00097BF1">
        <w:rPr>
          <w:rFonts w:cstheme="minorHAnsi"/>
        </w:rPr>
        <w:t xml:space="preserve">Coronavirus umani comuni: HCoV-OC43 e HCoV-HKU1 (Betacoronavirus) e HCoV-229E e HCoV-NL63 (Alphacoronavirus); essi possono causare raffreddori comuni ma anche gravi infezioni del tratto respiratorio inferiore </w:t>
      </w:r>
    </w:p>
    <w:p w14:paraId="77CEA7D6" w14:textId="77777777" w:rsidR="0095166B" w:rsidRPr="00097BF1" w:rsidRDefault="0095166B" w:rsidP="001D5F95">
      <w:pPr>
        <w:pStyle w:val="Paragrafoelenco"/>
        <w:numPr>
          <w:ilvl w:val="0"/>
          <w:numId w:val="1"/>
        </w:numPr>
        <w:spacing w:line="240" w:lineRule="auto"/>
        <w:jc w:val="both"/>
        <w:rPr>
          <w:rFonts w:cstheme="minorHAnsi"/>
        </w:rPr>
      </w:pPr>
      <w:proofErr w:type="gramStart"/>
      <w:r w:rsidRPr="00097BF1">
        <w:rPr>
          <w:rFonts w:cstheme="minorHAnsi"/>
        </w:rPr>
        <w:t>altri</w:t>
      </w:r>
      <w:proofErr w:type="gramEnd"/>
      <w:r w:rsidRPr="00097BF1">
        <w:rPr>
          <w:rFonts w:cstheme="minorHAnsi"/>
        </w:rPr>
        <w:t xml:space="preserve"> Coronavirus umani (Betacoronavirus): SARS-CoV, MERS-CoV e 2019-nCoV (ora denominato SARS-CoV-2).</w:t>
      </w:r>
    </w:p>
    <w:p w14:paraId="4E09C749" w14:textId="77777777" w:rsidR="0035000D" w:rsidRPr="00097BF1" w:rsidRDefault="0035000D" w:rsidP="003B7FFC">
      <w:pPr>
        <w:spacing w:line="240" w:lineRule="auto"/>
        <w:jc w:val="both"/>
        <w:rPr>
          <w:rFonts w:cstheme="minorHAnsi"/>
          <w:b/>
        </w:rPr>
      </w:pPr>
    </w:p>
    <w:p w14:paraId="682F0FD0" w14:textId="77777777" w:rsidR="0095166B" w:rsidRPr="00097BF1" w:rsidRDefault="0095166B" w:rsidP="003B7FFC">
      <w:pPr>
        <w:spacing w:line="240" w:lineRule="auto"/>
        <w:jc w:val="both"/>
        <w:rPr>
          <w:rFonts w:cstheme="minorHAnsi"/>
          <w:b/>
        </w:rPr>
      </w:pPr>
      <w:r w:rsidRPr="00097BF1">
        <w:rPr>
          <w:rFonts w:cstheme="minorHAnsi"/>
          <w:b/>
        </w:rPr>
        <w:t>2. Che cos'è un nuovo Coronavirus?</w:t>
      </w:r>
    </w:p>
    <w:p w14:paraId="707E85A9" w14:textId="77777777" w:rsidR="0095166B" w:rsidRPr="00097BF1" w:rsidRDefault="0095166B" w:rsidP="003B7FFC">
      <w:pPr>
        <w:spacing w:line="240" w:lineRule="auto"/>
        <w:jc w:val="both"/>
        <w:rPr>
          <w:rFonts w:cstheme="minorHAnsi"/>
        </w:rPr>
      </w:pPr>
      <w:r w:rsidRPr="00097BF1">
        <w:rPr>
          <w:rFonts w:cstheme="minorHAnsi"/>
        </w:rPr>
        <w:t>Un nuovo Coronavirus (nCoV) è un nuovo ceppo di coronavirus che non è stato precedentemente mai identificato nell'uomo. In particolare quello denominato SARS-CoV-2 (precedentemente 2019-nCoV), non è mai stato identificato prima di essere segnalato a Wuhan, Cina, a dicembre 2019.</w:t>
      </w:r>
    </w:p>
    <w:p w14:paraId="40DAA233" w14:textId="77777777" w:rsidR="0095166B" w:rsidRPr="00097BF1" w:rsidRDefault="0095166B" w:rsidP="003B7FFC">
      <w:pPr>
        <w:spacing w:line="240" w:lineRule="auto"/>
        <w:jc w:val="both"/>
        <w:rPr>
          <w:rFonts w:cstheme="minorHAnsi"/>
          <w:b/>
        </w:rPr>
      </w:pPr>
      <w:r w:rsidRPr="00097BF1">
        <w:rPr>
          <w:rFonts w:cstheme="minorHAnsi"/>
          <w:b/>
        </w:rPr>
        <w:t>3. Cosa è il SARS-Cov-2?</w:t>
      </w:r>
    </w:p>
    <w:p w14:paraId="1E8D5778" w14:textId="77777777" w:rsidR="0095166B" w:rsidRPr="00097BF1" w:rsidRDefault="0095166B" w:rsidP="003B7FFC">
      <w:pPr>
        <w:spacing w:line="240" w:lineRule="auto"/>
        <w:jc w:val="both"/>
        <w:rPr>
          <w:rFonts w:cstheme="minorHAnsi"/>
        </w:rPr>
      </w:pPr>
      <w:r w:rsidRPr="00097BF1">
        <w:rPr>
          <w:rFonts w:cstheme="minorHAnsi"/>
        </w:rPr>
        <w:t>Il virus che causa l'attuale epidemia di coronavirus è stato chiamato "Sindrome respiratoria acuta grave coronavirus 2" (SARS-CoV-2). Lo ha comunicato l'International Committee on Taxonomy of Viruses (ICTV) che si occupa della designazione e della denominazione dei virus (ovvero specie, genere, famiglia, ecc.). A indicare il nome un gruppo di esperti appositamente incaricati di studiare il nuovo ceppo di coronavirus. Secondo questo pool di scienziati il nuovo coronavirus è fratello di quello che ha provocato la Sars (SARS-CoVs), da qui il nome scelto di SARS-CoV-2.</w:t>
      </w:r>
    </w:p>
    <w:p w14:paraId="2F616160" w14:textId="77777777" w:rsidR="0095166B" w:rsidRPr="00097BF1" w:rsidRDefault="0095166B" w:rsidP="003B7FFC">
      <w:pPr>
        <w:spacing w:line="240" w:lineRule="auto"/>
        <w:jc w:val="both"/>
        <w:rPr>
          <w:rFonts w:cstheme="minorHAnsi"/>
          <w:b/>
        </w:rPr>
      </w:pPr>
      <w:r w:rsidRPr="00097BF1">
        <w:rPr>
          <w:rFonts w:cstheme="minorHAnsi"/>
          <w:b/>
        </w:rPr>
        <w:t>4. Cosa è la COVID-19?</w:t>
      </w:r>
    </w:p>
    <w:p w14:paraId="45E15DFE" w14:textId="77777777" w:rsidR="0095166B" w:rsidRPr="00097BF1" w:rsidRDefault="0095166B" w:rsidP="003B7FFC">
      <w:pPr>
        <w:spacing w:line="240" w:lineRule="auto"/>
        <w:jc w:val="both"/>
        <w:rPr>
          <w:rFonts w:cstheme="minorHAnsi"/>
        </w:rPr>
      </w:pPr>
      <w:r w:rsidRPr="00097BF1">
        <w:rPr>
          <w:rFonts w:cstheme="minorHAnsi"/>
        </w:rPr>
        <w:t>La malattia provocata dal nuovo Coronavirus ha un nome: “COVID-19” (dove "CO" sta per corona, "VI" per virus, "D" per disease e "19" indica l'anno in cui si è manifestata). Lo ha annunciato, l’11 febbraio 2020, nel briefing con la stampa durante una pausa del Forum straordinario dedicato al virus, il Direttore generale dell’Oms Tedros Adhanom Ghebreyesus.</w:t>
      </w:r>
    </w:p>
    <w:p w14:paraId="71DFA300" w14:textId="77777777" w:rsidR="0095166B" w:rsidRPr="00097BF1" w:rsidRDefault="0095166B" w:rsidP="003B7FFC">
      <w:pPr>
        <w:spacing w:line="240" w:lineRule="auto"/>
        <w:jc w:val="both"/>
        <w:rPr>
          <w:rFonts w:cstheme="minorHAnsi"/>
          <w:b/>
        </w:rPr>
      </w:pPr>
      <w:r w:rsidRPr="00097BF1">
        <w:rPr>
          <w:rFonts w:cstheme="minorHAnsi"/>
          <w:b/>
        </w:rPr>
        <w:t>5. Il nuovo Coronavirus è lo stesso della SARS?</w:t>
      </w:r>
    </w:p>
    <w:p w14:paraId="2B7D2D03" w14:textId="77777777" w:rsidR="0095166B" w:rsidRPr="00097BF1" w:rsidRDefault="006F4851" w:rsidP="003B7FFC">
      <w:pPr>
        <w:spacing w:line="240" w:lineRule="auto"/>
        <w:jc w:val="both"/>
        <w:rPr>
          <w:rFonts w:cstheme="minorHAnsi"/>
        </w:rPr>
      </w:pPr>
      <w:r>
        <w:rPr>
          <w:rFonts w:cstheme="minorHAnsi"/>
        </w:rPr>
        <w:t>I</w:t>
      </w:r>
      <w:r w:rsidR="0095166B" w:rsidRPr="00097BF1">
        <w:rPr>
          <w:rFonts w:cstheme="minorHAnsi"/>
        </w:rPr>
        <w:t>l nuovo Coronavirus (ora denominato SARS-CoV-2 e già denominato 2019-nCoV) appartiene alla stessa famiglia di virus della Sindrome Respiratoria Acuta Grave (SARS) ma non è lo stesso virus.</w:t>
      </w:r>
    </w:p>
    <w:p w14:paraId="7C34A939" w14:textId="77777777" w:rsidR="0095166B" w:rsidRPr="00097BF1" w:rsidRDefault="0095166B" w:rsidP="003B7FFC">
      <w:pPr>
        <w:spacing w:line="240" w:lineRule="auto"/>
        <w:jc w:val="both"/>
        <w:rPr>
          <w:rFonts w:cstheme="minorHAnsi"/>
        </w:rPr>
      </w:pPr>
      <w:r w:rsidRPr="00097BF1">
        <w:rPr>
          <w:rFonts w:cstheme="minorHAnsi"/>
        </w:rPr>
        <w:t>Il nuovo Coronavirus, responsabile della malattia respiratoria ora denominata COVID-19, è strettamente correlato al SARS-CoV e si classifica geneticamente all'interno del sottogenere Betacoronavirus Sarbecovirus.</w:t>
      </w:r>
    </w:p>
    <w:p w14:paraId="0B4CE772" w14:textId="77777777" w:rsidR="0095166B" w:rsidRPr="00097BF1" w:rsidRDefault="0095166B" w:rsidP="003B7FFC">
      <w:pPr>
        <w:spacing w:line="240" w:lineRule="auto"/>
        <w:jc w:val="both"/>
        <w:rPr>
          <w:rFonts w:cstheme="minorHAnsi"/>
          <w:b/>
        </w:rPr>
      </w:pPr>
      <w:r w:rsidRPr="00097BF1">
        <w:rPr>
          <w:rFonts w:cstheme="minorHAnsi"/>
          <w:b/>
        </w:rPr>
        <w:t>6. Perché è comparso il nuovo coronavirus? (FONTE: ISS)</w:t>
      </w:r>
    </w:p>
    <w:p w14:paraId="2057BE15" w14:textId="77777777" w:rsidR="00035F8A" w:rsidRDefault="0095166B" w:rsidP="003B7FFC">
      <w:pPr>
        <w:spacing w:line="240" w:lineRule="auto"/>
        <w:jc w:val="both"/>
        <w:rPr>
          <w:rFonts w:cstheme="minorHAnsi"/>
        </w:rPr>
      </w:pPr>
      <w:r w:rsidRPr="00097BF1">
        <w:rPr>
          <w:rFonts w:cstheme="minorHAnsi"/>
        </w:rPr>
        <w:t>La comparsa di nuovi virus patogeni per l’uomo, precedentemente circolanti solo nel mondo animale, è un fenomeno ampiamente conosciuto (chiamato spill over o salto di specie) e si pensa che possa essere alla base anche dell’origine del nuovo coronavirus (SARS-CoV-2). Al momento la comunità scientifica sta cercando di identificare la fonte dell’infezione.</w:t>
      </w:r>
    </w:p>
    <w:p w14:paraId="6123F1E9" w14:textId="77777777" w:rsidR="003B7FFC" w:rsidRPr="00097BF1" w:rsidRDefault="003B7FFC" w:rsidP="003B7FFC">
      <w:pPr>
        <w:spacing w:line="240" w:lineRule="auto"/>
        <w:jc w:val="both"/>
        <w:rPr>
          <w:rFonts w:cstheme="minorHAnsi"/>
        </w:rPr>
      </w:pPr>
    </w:p>
    <w:p w14:paraId="3B046005" w14:textId="77777777" w:rsidR="0035000D" w:rsidRPr="00097BF1" w:rsidRDefault="0035000D" w:rsidP="003B7FFC">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rPr>
          <w:rFonts w:cstheme="minorHAnsi"/>
          <w:b/>
        </w:rPr>
      </w:pPr>
      <w:r w:rsidRPr="00097BF1">
        <w:rPr>
          <w:rFonts w:cstheme="minorHAnsi"/>
          <w:b/>
          <w:sz w:val="28"/>
        </w:rPr>
        <w:lastRenderedPageBreak/>
        <w:t xml:space="preserve">SINTOMI </w:t>
      </w:r>
    </w:p>
    <w:p w14:paraId="31E47AA1" w14:textId="77777777" w:rsidR="0035000D" w:rsidRPr="00097BF1" w:rsidRDefault="0035000D" w:rsidP="003B7FFC">
      <w:pPr>
        <w:spacing w:line="240" w:lineRule="auto"/>
        <w:jc w:val="both"/>
        <w:rPr>
          <w:rFonts w:cstheme="minorHAnsi"/>
          <w:b/>
        </w:rPr>
      </w:pPr>
      <w:r w:rsidRPr="00097BF1">
        <w:rPr>
          <w:rFonts w:cstheme="minorHAnsi"/>
          <w:b/>
        </w:rPr>
        <w:t>1. Quali sono i sintomi di una persona con COVID-19?</w:t>
      </w:r>
    </w:p>
    <w:p w14:paraId="25415206" w14:textId="77777777" w:rsidR="0035000D" w:rsidRPr="00097BF1" w:rsidRDefault="006F4851" w:rsidP="003B7FFC">
      <w:pPr>
        <w:spacing w:line="240" w:lineRule="auto"/>
        <w:jc w:val="both"/>
        <w:rPr>
          <w:rFonts w:cstheme="minorHAnsi"/>
        </w:rPr>
      </w:pPr>
      <w:r>
        <w:rPr>
          <w:rFonts w:cstheme="minorHAnsi"/>
        </w:rPr>
        <w:t>I sintomi più comuni</w:t>
      </w:r>
      <w:r w:rsidR="0035000D" w:rsidRPr="00097BF1">
        <w:rPr>
          <w:rFonts w:cstheme="minorHAnsi"/>
        </w:rPr>
        <w:t xml:space="preserve"> sono febbre, stanchezza e tosse secca. Alcuni pazienti possono presentare indolenzimento e dolori muscolari, congestione nasale, naso che cola, mal di gola o diarrea. Questi sintomi sono generalmente lievi e iniziano gradualmente. Nei casi più gravi, l'infezione può causare polmonite, sindrome respiratoria acuta grave, insufficienza renale e persino la morte.</w:t>
      </w:r>
    </w:p>
    <w:p w14:paraId="55F47A5C" w14:textId="77777777" w:rsidR="0035000D" w:rsidRPr="00097BF1" w:rsidRDefault="0035000D" w:rsidP="003B7FFC">
      <w:pPr>
        <w:spacing w:line="240" w:lineRule="auto"/>
        <w:jc w:val="both"/>
        <w:rPr>
          <w:rFonts w:cstheme="minorHAnsi"/>
          <w:b/>
        </w:rPr>
      </w:pPr>
      <w:r w:rsidRPr="00097BF1">
        <w:rPr>
          <w:rFonts w:cstheme="minorHAnsi"/>
          <w:b/>
        </w:rPr>
        <w:t>2. Quanto è pericoloso il nuovo virus?</w:t>
      </w:r>
    </w:p>
    <w:p w14:paraId="1F06EE85" w14:textId="77777777" w:rsidR="0035000D" w:rsidRPr="00097BF1" w:rsidRDefault="0035000D" w:rsidP="003B7FFC">
      <w:pPr>
        <w:spacing w:line="240" w:lineRule="auto"/>
        <w:jc w:val="both"/>
        <w:rPr>
          <w:rFonts w:cstheme="minorHAnsi"/>
        </w:rPr>
      </w:pPr>
      <w:r w:rsidRPr="00097BF1">
        <w:rPr>
          <w:rFonts w:cstheme="minorHAnsi"/>
        </w:rPr>
        <w:t>Alcune persone si infettano ma non sviluppano alcun sintomo. Generalmente i sintomi sono lievi e a inizio lento. La maggior parte delle persone (circa l'80%) guarisce dalla malattia senza bisogno di cure speciali. Circa 1 su 6 persone con COVID-19 si ammala gravemente e presenta difficoltà respiratorie.</w:t>
      </w:r>
    </w:p>
    <w:p w14:paraId="67F928A6" w14:textId="77777777" w:rsidR="0035000D" w:rsidRPr="00097BF1" w:rsidRDefault="0035000D" w:rsidP="003B7FFC">
      <w:pPr>
        <w:spacing w:line="240" w:lineRule="auto"/>
        <w:jc w:val="both"/>
        <w:rPr>
          <w:rFonts w:cstheme="minorHAnsi"/>
          <w:b/>
        </w:rPr>
      </w:pPr>
      <w:r w:rsidRPr="00097BF1">
        <w:rPr>
          <w:rFonts w:cstheme="minorHAnsi"/>
          <w:b/>
        </w:rPr>
        <w:t>3. Quali sono le persone più a rischio di presentare forme gravi di malattia?</w:t>
      </w:r>
    </w:p>
    <w:p w14:paraId="5C995B51" w14:textId="77777777" w:rsidR="0035000D" w:rsidRPr="00097BF1" w:rsidRDefault="0035000D" w:rsidP="003B7FFC">
      <w:pPr>
        <w:spacing w:line="240" w:lineRule="auto"/>
        <w:jc w:val="both"/>
        <w:rPr>
          <w:rFonts w:cstheme="minorHAnsi"/>
        </w:rPr>
      </w:pPr>
      <w:r w:rsidRPr="00097BF1">
        <w:rPr>
          <w:rFonts w:cstheme="minorHAnsi"/>
        </w:rPr>
        <w:t>Le persone anziane e quelle con patologie sottostanti, quali ipertensione, problemi cardiaci o diabete e i pazienti immunodepressi (per patologia congenita o acquisita o in trattamento con farmaci immunosoppressori, trapiantati) hanno maggiori probabilità di sviluppare forme gravi di malattia.</w:t>
      </w:r>
    </w:p>
    <w:p w14:paraId="02512BAA" w14:textId="77777777" w:rsidR="0035000D" w:rsidRPr="00097BF1" w:rsidRDefault="0035000D" w:rsidP="003B7FFC">
      <w:pPr>
        <w:spacing w:line="240" w:lineRule="auto"/>
        <w:jc w:val="both"/>
        <w:rPr>
          <w:rFonts w:cstheme="minorHAnsi"/>
          <w:b/>
        </w:rPr>
      </w:pPr>
      <w:r w:rsidRPr="00097BF1">
        <w:rPr>
          <w:rFonts w:cstheme="minorHAnsi"/>
          <w:b/>
        </w:rPr>
        <w:t>4. Quali sono le raccomandazioni per le persone più a rischio?</w:t>
      </w:r>
    </w:p>
    <w:p w14:paraId="7F04C82F" w14:textId="77777777" w:rsidR="0035000D" w:rsidRPr="00097BF1" w:rsidRDefault="0035000D" w:rsidP="003B7FFC">
      <w:pPr>
        <w:spacing w:line="240" w:lineRule="auto"/>
        <w:jc w:val="both"/>
        <w:rPr>
          <w:rFonts w:cstheme="minorHAnsi"/>
        </w:rPr>
      </w:pPr>
      <w:r w:rsidRPr="00097BF1">
        <w:rPr>
          <w:rFonts w:cstheme="minorHAnsi"/>
        </w:rPr>
        <w:t>Il DPCM del 4 marzo raccomanda a tutte le persone anziane o affette da una o più patologie croniche o con stati di immunodepressione congenita o acquisita, di evitare di uscire dalla propria abitazione o dimora fuori dai casi di stretta necessità e di evitare comunque luoghi affollati nei quali non sia possibile mantenere la distanza di sicurezza interpersonale di almeno un metro.</w:t>
      </w:r>
    </w:p>
    <w:p w14:paraId="7580B274" w14:textId="77777777" w:rsidR="0035000D" w:rsidRPr="00097BF1" w:rsidRDefault="0035000D" w:rsidP="003B7FFC">
      <w:pPr>
        <w:spacing w:line="240" w:lineRule="auto"/>
        <w:jc w:val="both"/>
        <w:rPr>
          <w:rFonts w:cstheme="minorHAnsi"/>
          <w:b/>
        </w:rPr>
      </w:pPr>
      <w:r w:rsidRPr="00097BF1">
        <w:rPr>
          <w:rFonts w:cstheme="minorHAnsi"/>
          <w:b/>
        </w:rPr>
        <w:t>5. Quanto dura il periodo di incubazione?</w:t>
      </w:r>
    </w:p>
    <w:p w14:paraId="654AF4F7" w14:textId="77777777" w:rsidR="0035000D" w:rsidRPr="00097BF1" w:rsidRDefault="0035000D" w:rsidP="003B7FFC">
      <w:pPr>
        <w:spacing w:line="240" w:lineRule="auto"/>
        <w:jc w:val="both"/>
        <w:rPr>
          <w:rFonts w:cstheme="minorHAnsi"/>
        </w:rPr>
      </w:pPr>
      <w:r w:rsidRPr="00097BF1">
        <w:rPr>
          <w:rFonts w:cstheme="minorHAnsi"/>
        </w:rPr>
        <w:t>Il periodo di incubazione rappresenta il periodo di tempo che intercorre fra il contagio e lo sviluppo dei sintomi clinici. Si stima attualmente che vari fra 2 e 11 giorni, fino ad un massimo di 14 giorni.</w:t>
      </w:r>
    </w:p>
    <w:p w14:paraId="07A48612" w14:textId="77777777" w:rsidR="0035000D" w:rsidRPr="00097BF1" w:rsidRDefault="0035000D" w:rsidP="003B7FFC">
      <w:pPr>
        <w:spacing w:line="240" w:lineRule="auto"/>
        <w:jc w:val="both"/>
        <w:rPr>
          <w:rFonts w:cstheme="minorHAnsi"/>
        </w:rPr>
      </w:pPr>
    </w:p>
    <w:p w14:paraId="4DB807F3" w14:textId="77777777" w:rsidR="0035000D" w:rsidRPr="00097BF1" w:rsidRDefault="0035000D" w:rsidP="003B7FFC">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rPr>
          <w:rFonts w:cstheme="minorHAnsi"/>
          <w:b/>
        </w:rPr>
      </w:pPr>
      <w:r w:rsidRPr="00097BF1">
        <w:rPr>
          <w:rFonts w:cstheme="minorHAnsi"/>
          <w:b/>
          <w:sz w:val="28"/>
        </w:rPr>
        <w:t>TRASMISSIONE</w:t>
      </w:r>
    </w:p>
    <w:p w14:paraId="2815E3F3" w14:textId="77777777" w:rsidR="0035000D" w:rsidRPr="00097BF1" w:rsidRDefault="0035000D" w:rsidP="003B7FFC">
      <w:pPr>
        <w:spacing w:line="240" w:lineRule="auto"/>
        <w:jc w:val="both"/>
        <w:rPr>
          <w:rFonts w:cstheme="minorHAnsi"/>
          <w:b/>
        </w:rPr>
      </w:pPr>
      <w:r w:rsidRPr="00097BF1">
        <w:rPr>
          <w:rFonts w:cstheme="minorHAnsi"/>
          <w:b/>
        </w:rPr>
        <w:t>1. I Coronavirus e il nuovo Coronavirus possono essere trasmessi da persona a persona?</w:t>
      </w:r>
    </w:p>
    <w:p w14:paraId="6AD69F9E" w14:textId="77777777" w:rsidR="0035000D" w:rsidRPr="00097BF1" w:rsidRDefault="006F4851" w:rsidP="003B7FFC">
      <w:pPr>
        <w:spacing w:line="240" w:lineRule="auto"/>
        <w:jc w:val="both"/>
        <w:rPr>
          <w:rFonts w:cstheme="minorHAnsi"/>
        </w:rPr>
      </w:pPr>
      <w:r>
        <w:rPr>
          <w:rFonts w:cstheme="minorHAnsi"/>
        </w:rPr>
        <w:t>A</w:t>
      </w:r>
      <w:r w:rsidR="0035000D" w:rsidRPr="00097BF1">
        <w:rPr>
          <w:rFonts w:cstheme="minorHAnsi"/>
        </w:rPr>
        <w:t>lcuni Coronavirus possono essere trasmessi da persona a persona, di solito dopo un contatto stretto con un paziente infetto, ad esempio tra familiari o in ambiente sanitario.</w:t>
      </w:r>
    </w:p>
    <w:p w14:paraId="46B64F08" w14:textId="77777777" w:rsidR="0035000D" w:rsidRPr="00097BF1" w:rsidRDefault="0035000D" w:rsidP="003B7FFC">
      <w:pPr>
        <w:spacing w:line="240" w:lineRule="auto"/>
        <w:jc w:val="both"/>
        <w:rPr>
          <w:rFonts w:cstheme="minorHAnsi"/>
        </w:rPr>
      </w:pPr>
      <w:r w:rsidRPr="00097BF1">
        <w:rPr>
          <w:rFonts w:cstheme="minorHAnsi"/>
        </w:rPr>
        <w:t>Anche il nuovo Coronavirus responsabile della malattia respiratoria COVID-19 può essere trasmesso da persona a persona tramite un contatto stretto con un caso probabile o confermato.</w:t>
      </w:r>
    </w:p>
    <w:p w14:paraId="5B02CFA1" w14:textId="77777777" w:rsidR="0035000D" w:rsidRPr="00097BF1" w:rsidRDefault="0035000D" w:rsidP="003B7FFC">
      <w:pPr>
        <w:spacing w:line="240" w:lineRule="auto"/>
        <w:jc w:val="both"/>
        <w:rPr>
          <w:rFonts w:cstheme="minorHAnsi"/>
          <w:b/>
        </w:rPr>
      </w:pPr>
      <w:r w:rsidRPr="00097BF1">
        <w:rPr>
          <w:rFonts w:cstheme="minorHAnsi"/>
          <w:b/>
        </w:rPr>
        <w:t>2. Come si trasmette il nuovo Coronavirus da persona a persona?</w:t>
      </w:r>
    </w:p>
    <w:p w14:paraId="15E438A5" w14:textId="77777777" w:rsidR="0035000D" w:rsidRPr="00097BF1" w:rsidRDefault="0035000D" w:rsidP="003B7FFC">
      <w:pPr>
        <w:spacing w:line="240" w:lineRule="auto"/>
        <w:jc w:val="both"/>
        <w:rPr>
          <w:rFonts w:cstheme="minorHAnsi"/>
        </w:rPr>
      </w:pPr>
      <w:r w:rsidRPr="00097BF1">
        <w:rPr>
          <w:rFonts w:cstheme="minorHAnsi"/>
        </w:rPr>
        <w:t xml:space="preserve">Il nuovo Coronavirus è un virus respiratorio che si diffonde principalmente attraverso il contatto stretto con una persona malata. La via primaria sono </w:t>
      </w:r>
      <w:proofErr w:type="gramStart"/>
      <w:r w:rsidRPr="00097BF1">
        <w:rPr>
          <w:rFonts w:cstheme="minorHAnsi"/>
        </w:rPr>
        <w:t>le  goccioline</w:t>
      </w:r>
      <w:proofErr w:type="gramEnd"/>
      <w:r w:rsidRPr="00097BF1">
        <w:rPr>
          <w:rFonts w:cstheme="minorHAnsi"/>
        </w:rPr>
        <w:t xml:space="preserve"> del respiro delle persone infette ad esempio tramite:</w:t>
      </w:r>
    </w:p>
    <w:p w14:paraId="6F5DCDA8" w14:textId="77777777" w:rsidR="0035000D" w:rsidRPr="00097BF1" w:rsidRDefault="0035000D" w:rsidP="003B7FFC">
      <w:pPr>
        <w:pStyle w:val="Paragrafoelenco"/>
        <w:numPr>
          <w:ilvl w:val="0"/>
          <w:numId w:val="2"/>
        </w:numPr>
        <w:spacing w:line="240" w:lineRule="auto"/>
        <w:jc w:val="both"/>
        <w:rPr>
          <w:rFonts w:cstheme="minorHAnsi"/>
        </w:rPr>
      </w:pPr>
      <w:proofErr w:type="gramStart"/>
      <w:r w:rsidRPr="00097BF1">
        <w:rPr>
          <w:rFonts w:cstheme="minorHAnsi"/>
        </w:rPr>
        <w:t>la</w:t>
      </w:r>
      <w:proofErr w:type="gramEnd"/>
      <w:r w:rsidRPr="00097BF1">
        <w:rPr>
          <w:rFonts w:cstheme="minorHAnsi"/>
        </w:rPr>
        <w:t xml:space="preserve"> saliva, tossendo e starnutendo</w:t>
      </w:r>
    </w:p>
    <w:p w14:paraId="7CA79D50" w14:textId="77777777" w:rsidR="0035000D" w:rsidRPr="00097BF1" w:rsidRDefault="0035000D" w:rsidP="003B7FFC">
      <w:pPr>
        <w:pStyle w:val="Paragrafoelenco"/>
        <w:numPr>
          <w:ilvl w:val="0"/>
          <w:numId w:val="2"/>
        </w:numPr>
        <w:spacing w:line="240" w:lineRule="auto"/>
        <w:jc w:val="both"/>
        <w:rPr>
          <w:rFonts w:cstheme="minorHAnsi"/>
        </w:rPr>
      </w:pPr>
      <w:proofErr w:type="gramStart"/>
      <w:r w:rsidRPr="00097BF1">
        <w:rPr>
          <w:rFonts w:cstheme="minorHAnsi"/>
        </w:rPr>
        <w:t>contatti</w:t>
      </w:r>
      <w:proofErr w:type="gramEnd"/>
      <w:r w:rsidRPr="00097BF1">
        <w:rPr>
          <w:rFonts w:cstheme="minorHAnsi"/>
        </w:rPr>
        <w:t xml:space="preserve"> diretti personali</w:t>
      </w:r>
    </w:p>
    <w:p w14:paraId="454B0CDC" w14:textId="77777777" w:rsidR="0035000D" w:rsidRPr="00097BF1" w:rsidRDefault="0035000D" w:rsidP="003B7FFC">
      <w:pPr>
        <w:pStyle w:val="Paragrafoelenco"/>
        <w:numPr>
          <w:ilvl w:val="0"/>
          <w:numId w:val="2"/>
        </w:numPr>
        <w:spacing w:line="240" w:lineRule="auto"/>
        <w:jc w:val="both"/>
        <w:rPr>
          <w:rFonts w:cstheme="minorHAnsi"/>
        </w:rPr>
      </w:pPr>
      <w:proofErr w:type="gramStart"/>
      <w:r w:rsidRPr="00097BF1">
        <w:rPr>
          <w:rFonts w:cstheme="minorHAnsi"/>
        </w:rPr>
        <w:t>le</w:t>
      </w:r>
      <w:proofErr w:type="gramEnd"/>
      <w:r w:rsidRPr="00097BF1">
        <w:rPr>
          <w:rFonts w:cstheme="minorHAnsi"/>
        </w:rPr>
        <w:t xml:space="preserve"> mani, ad esempio toccando con le mani contaminate (non ancora lavate) bocca, naso o occhi</w:t>
      </w:r>
    </w:p>
    <w:p w14:paraId="6B392511" w14:textId="77777777" w:rsidR="0035000D" w:rsidRPr="00097BF1" w:rsidRDefault="0035000D" w:rsidP="003B7FFC">
      <w:pPr>
        <w:pStyle w:val="Paragrafoelenco"/>
        <w:numPr>
          <w:ilvl w:val="0"/>
          <w:numId w:val="2"/>
        </w:numPr>
        <w:spacing w:line="240" w:lineRule="auto"/>
        <w:jc w:val="both"/>
        <w:rPr>
          <w:rFonts w:cstheme="minorHAnsi"/>
        </w:rPr>
      </w:pPr>
      <w:r w:rsidRPr="00097BF1">
        <w:rPr>
          <w:rFonts w:cstheme="minorHAnsi"/>
        </w:rPr>
        <w:t>In casi rari il contagio può avvenire attraverso contaminazione fecale.</w:t>
      </w:r>
    </w:p>
    <w:p w14:paraId="0A4FF284" w14:textId="77777777" w:rsidR="0035000D" w:rsidRPr="00097BF1" w:rsidRDefault="0035000D" w:rsidP="003B7FFC">
      <w:pPr>
        <w:spacing w:line="240" w:lineRule="auto"/>
        <w:jc w:val="both"/>
        <w:rPr>
          <w:rFonts w:cstheme="minorHAnsi"/>
        </w:rPr>
      </w:pPr>
      <w:r w:rsidRPr="00097BF1">
        <w:rPr>
          <w:rFonts w:cstheme="minorHAnsi"/>
        </w:rPr>
        <w:t>Normalmente le malattie respiratorie non si tramettono con gli alimenti, che comunque devono essere manipolati rispettando le buone pratiche igieniche ed evitando il contatto fra alimenti crudi e cotti.</w:t>
      </w:r>
    </w:p>
    <w:p w14:paraId="381776D0" w14:textId="77777777" w:rsidR="0035000D" w:rsidRDefault="0035000D" w:rsidP="003B7FFC">
      <w:pPr>
        <w:spacing w:line="240" w:lineRule="auto"/>
        <w:jc w:val="both"/>
        <w:rPr>
          <w:rFonts w:cstheme="minorHAnsi"/>
        </w:rPr>
      </w:pPr>
      <w:r w:rsidRPr="00097BF1">
        <w:rPr>
          <w:rFonts w:cstheme="minorHAnsi"/>
        </w:rPr>
        <w:t>Studi sono in corso per comprendere meglio le moda</w:t>
      </w:r>
      <w:r w:rsidR="000556E8" w:rsidRPr="00097BF1">
        <w:rPr>
          <w:rFonts w:cstheme="minorHAnsi"/>
        </w:rPr>
        <w:t>lità di trasmissione del virus.</w:t>
      </w:r>
    </w:p>
    <w:p w14:paraId="7735E0A0" w14:textId="77777777" w:rsidR="006D5871" w:rsidRPr="00097BF1" w:rsidRDefault="006D5871" w:rsidP="003B7FFC">
      <w:pPr>
        <w:spacing w:line="240" w:lineRule="auto"/>
        <w:jc w:val="both"/>
        <w:rPr>
          <w:rFonts w:cstheme="minorHAnsi"/>
          <w:b/>
        </w:rPr>
      </w:pPr>
      <w:r w:rsidRPr="00097BF1">
        <w:rPr>
          <w:rFonts w:cstheme="minorHAnsi"/>
          <w:b/>
        </w:rPr>
        <w:t>3. L’infezione da nuovo Coronavirus può essere contratta da un caso che non presenta sintomi (asintomatico)?</w:t>
      </w:r>
    </w:p>
    <w:p w14:paraId="68F75CDF" w14:textId="77777777" w:rsidR="006D5871" w:rsidRPr="00097BF1" w:rsidRDefault="006D5871" w:rsidP="003B7FFC">
      <w:pPr>
        <w:spacing w:line="240" w:lineRule="auto"/>
        <w:jc w:val="both"/>
        <w:rPr>
          <w:rFonts w:cstheme="minorHAnsi"/>
        </w:rPr>
      </w:pPr>
      <w:r w:rsidRPr="00097BF1">
        <w:rPr>
          <w:rFonts w:cstheme="minorHAnsi"/>
        </w:rPr>
        <w:t>Secondo i dati attualmente disponibili, le persone sintomatiche sono la causa più frequente di diffusione del virus. L’OMS considera non frequente l’infezione da nuovo Coronavirus prima che sviluppino sintomi.</w:t>
      </w:r>
    </w:p>
    <w:p w14:paraId="74B2D5DD" w14:textId="77777777" w:rsidR="006D5871" w:rsidRPr="00097BF1" w:rsidRDefault="006D5871" w:rsidP="003B7FFC">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rPr>
          <w:rFonts w:cstheme="minorHAnsi"/>
          <w:b/>
        </w:rPr>
      </w:pPr>
      <w:r w:rsidRPr="00097BF1">
        <w:rPr>
          <w:rFonts w:cstheme="minorHAnsi"/>
          <w:b/>
          <w:sz w:val="28"/>
        </w:rPr>
        <w:lastRenderedPageBreak/>
        <w:t>TRATTAMENTO</w:t>
      </w:r>
    </w:p>
    <w:p w14:paraId="0BC36CFC" w14:textId="77777777" w:rsidR="006D5871" w:rsidRPr="00097BF1" w:rsidRDefault="006D5871" w:rsidP="003B7FFC">
      <w:pPr>
        <w:spacing w:line="240" w:lineRule="auto"/>
        <w:jc w:val="both"/>
        <w:rPr>
          <w:rFonts w:cstheme="minorHAnsi"/>
          <w:b/>
        </w:rPr>
      </w:pPr>
      <w:r w:rsidRPr="00097BF1">
        <w:rPr>
          <w:rFonts w:cstheme="minorHAnsi"/>
          <w:b/>
        </w:rPr>
        <w:t>1. Esiste un trattamento per un nuovo Coronavirus?</w:t>
      </w:r>
    </w:p>
    <w:p w14:paraId="6338B006" w14:textId="77777777" w:rsidR="006D5871" w:rsidRDefault="006D5871" w:rsidP="003B7FFC">
      <w:pPr>
        <w:spacing w:line="240" w:lineRule="auto"/>
        <w:jc w:val="both"/>
        <w:rPr>
          <w:rFonts w:cstheme="minorHAnsi"/>
        </w:rPr>
      </w:pPr>
      <w:r w:rsidRPr="00097BF1">
        <w:rPr>
          <w:rFonts w:cstheme="minorHAnsi"/>
        </w:rPr>
        <w:t>Non esiste un trattamento specifico per la malattia causata da un nuovo coronavirus. Il trattamento deve essere basato sui sintomi del paziente. La terapia di supporto può essere molto efficace. Terapie specifiche sono in fase di studio.</w:t>
      </w:r>
    </w:p>
    <w:p w14:paraId="2E44CA19" w14:textId="77777777" w:rsidR="001D5F95" w:rsidRPr="00097BF1" w:rsidRDefault="001D5F95" w:rsidP="003B7FFC">
      <w:pPr>
        <w:spacing w:line="240" w:lineRule="auto"/>
        <w:jc w:val="both"/>
        <w:rPr>
          <w:rFonts w:cstheme="minorHAnsi"/>
        </w:rPr>
      </w:pPr>
    </w:p>
    <w:p w14:paraId="15E99355" w14:textId="77777777" w:rsidR="00BB0D19" w:rsidRDefault="007C2D8E" w:rsidP="00B3355C">
      <w:pPr>
        <w:shd w:val="clear" w:color="auto" w:fill="002060"/>
        <w:spacing w:after="0"/>
        <w:jc w:val="center"/>
        <w:rPr>
          <w:sz w:val="32"/>
        </w:rPr>
      </w:pPr>
      <w:r w:rsidRPr="005F0254">
        <w:rPr>
          <w:sz w:val="32"/>
        </w:rPr>
        <w:t xml:space="preserve">VALUTAZIONE DEL RISCHIO </w:t>
      </w:r>
    </w:p>
    <w:p w14:paraId="6ADDC2C4" w14:textId="155E51D6" w:rsidR="007C2D8E" w:rsidRPr="00755B57" w:rsidRDefault="00BB0D19" w:rsidP="00B3355C">
      <w:pPr>
        <w:shd w:val="clear" w:color="auto" w:fill="002060"/>
        <w:spacing w:after="0"/>
        <w:jc w:val="center"/>
        <w:rPr>
          <w:sz w:val="32"/>
        </w:rPr>
      </w:pPr>
      <w:r>
        <w:rPr>
          <w:sz w:val="32"/>
        </w:rPr>
        <w:t>MISURE DI PREVENZIONE E PROTEZIONE</w:t>
      </w:r>
    </w:p>
    <w:p w14:paraId="6F3A66D5" w14:textId="77777777" w:rsidR="00755B57" w:rsidRDefault="00755B57" w:rsidP="004E0CCB">
      <w:pPr>
        <w:spacing w:line="240" w:lineRule="auto"/>
        <w:jc w:val="both"/>
        <w:rPr>
          <w:rFonts w:cstheme="minorHAnsi"/>
        </w:rPr>
      </w:pPr>
    </w:p>
    <w:p w14:paraId="6397E107" w14:textId="76BEBB81" w:rsidR="007C2D8E" w:rsidRDefault="007C2D8E" w:rsidP="004E0CCB">
      <w:pPr>
        <w:spacing w:line="240" w:lineRule="auto"/>
        <w:jc w:val="both"/>
        <w:rPr>
          <w:rFonts w:cstheme="minorHAnsi"/>
        </w:rPr>
      </w:pPr>
      <w:r w:rsidRPr="00097BF1">
        <w:rPr>
          <w:rFonts w:cstheme="minorHAnsi"/>
        </w:rPr>
        <w:t xml:space="preserve">Il </w:t>
      </w:r>
      <w:r>
        <w:rPr>
          <w:rFonts w:cstheme="minorHAnsi"/>
        </w:rPr>
        <w:t>Datore di Lavoro</w:t>
      </w:r>
      <w:r w:rsidRPr="00097BF1">
        <w:rPr>
          <w:rFonts w:cstheme="minorHAnsi"/>
        </w:rPr>
        <w:t>, nella valutazione del rischio di cui all'articolo 17, comma 1, tiene conto di tutte le informazioni disponibili relative alle caratteristiche dell'agente biologico e delle modalità lavorative</w:t>
      </w:r>
      <w:r>
        <w:rPr>
          <w:rFonts w:cstheme="minorHAnsi"/>
        </w:rPr>
        <w:t>.</w:t>
      </w:r>
    </w:p>
    <w:p w14:paraId="671F0166" w14:textId="6604B210" w:rsidR="007C2D8E" w:rsidRDefault="007C2D8E" w:rsidP="004E0CCB">
      <w:pPr>
        <w:spacing w:line="240" w:lineRule="auto"/>
        <w:jc w:val="both"/>
        <w:rPr>
          <w:rFonts w:cstheme="minorHAnsi"/>
        </w:rPr>
      </w:pPr>
      <w:r>
        <w:rPr>
          <w:rFonts w:cstheme="minorHAnsi"/>
        </w:rPr>
        <w:t xml:space="preserve">Il </w:t>
      </w:r>
      <w:r w:rsidRPr="00EE2E54">
        <w:rPr>
          <w:rFonts w:cstheme="minorHAnsi"/>
        </w:rPr>
        <w:t>DVR, essendo un documento dinamico, potrà subire revisioni in funzione della modifica dello scenario; alla data del presente documento si ritengono soddisfatte le misure di contenimento indicate dal “Protocollo condiviso di regolamentazione delle misure per il contrasto della diffusione del virus Covid-19 negli ambienti di lavoro” del 14 marzo 2020</w:t>
      </w:r>
      <w:r>
        <w:rPr>
          <w:rFonts w:cstheme="minorHAnsi"/>
        </w:rPr>
        <w:t xml:space="preserve"> e </w:t>
      </w:r>
      <w:proofErr w:type="gramStart"/>
      <w:r>
        <w:rPr>
          <w:rFonts w:cstheme="minorHAnsi"/>
        </w:rPr>
        <w:t>s.m.i..</w:t>
      </w:r>
      <w:proofErr w:type="gramEnd"/>
    </w:p>
    <w:p w14:paraId="037749ED" w14:textId="77777777" w:rsidR="007C2D8E" w:rsidRDefault="007C2D8E" w:rsidP="007C2D8E">
      <w:pPr>
        <w:spacing w:line="240" w:lineRule="auto"/>
        <w:rPr>
          <w:rFonts w:cstheme="minorHAnsi"/>
          <w:sz w:val="8"/>
        </w:rPr>
      </w:pPr>
    </w:p>
    <w:p w14:paraId="4AD34971" w14:textId="77777777" w:rsidR="001D5F95" w:rsidRDefault="001D5F95" w:rsidP="007C2D8E">
      <w:pPr>
        <w:spacing w:line="240" w:lineRule="auto"/>
        <w:rPr>
          <w:rFonts w:cstheme="minorHAnsi"/>
          <w:sz w:val="8"/>
        </w:rPr>
      </w:pPr>
    </w:p>
    <w:p w14:paraId="4C055413" w14:textId="77777777" w:rsidR="007C2D8E" w:rsidRPr="00097BF1" w:rsidRDefault="007C2D8E" w:rsidP="007C2D8E">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rPr>
          <w:rFonts w:cstheme="minorHAnsi"/>
          <w:b/>
        </w:rPr>
      </w:pPr>
      <w:r>
        <w:rPr>
          <w:rFonts w:cstheme="minorHAnsi"/>
          <w:b/>
          <w:sz w:val="28"/>
        </w:rPr>
        <w:t>ADEMPIMENTI NORMATIVI</w:t>
      </w:r>
    </w:p>
    <w:p w14:paraId="3585341A" w14:textId="77777777" w:rsidR="001D5F95" w:rsidRPr="001D5F95" w:rsidRDefault="001D5F95" w:rsidP="003B7FFC">
      <w:pPr>
        <w:spacing w:line="240" w:lineRule="auto"/>
        <w:jc w:val="both"/>
        <w:rPr>
          <w:rFonts w:cstheme="minorHAnsi"/>
          <w:sz w:val="4"/>
        </w:rPr>
      </w:pPr>
    </w:p>
    <w:p w14:paraId="642AE29B" w14:textId="77777777" w:rsidR="006D5871" w:rsidRPr="001D5F95" w:rsidRDefault="006D5871" w:rsidP="003B7FFC">
      <w:pPr>
        <w:spacing w:line="240" w:lineRule="auto"/>
        <w:jc w:val="both"/>
        <w:rPr>
          <w:rFonts w:cstheme="minorHAnsi"/>
          <w:b/>
        </w:rPr>
      </w:pPr>
      <w:r w:rsidRPr="001D5F95">
        <w:rPr>
          <w:rFonts w:cstheme="minorHAnsi"/>
          <w:b/>
        </w:rPr>
        <w:t>In base al D.Lgs. 81/08 Art. 271 comma 1:</w:t>
      </w:r>
    </w:p>
    <w:tbl>
      <w:tblPr>
        <w:tblStyle w:val="Grigliatabella"/>
        <w:tblW w:w="0" w:type="auto"/>
        <w:tblLook w:val="04A0" w:firstRow="1" w:lastRow="0" w:firstColumn="1" w:lastColumn="0" w:noHBand="0" w:noVBand="1"/>
      </w:tblPr>
      <w:tblGrid>
        <w:gridCol w:w="5223"/>
        <w:gridCol w:w="5223"/>
      </w:tblGrid>
      <w:tr w:rsidR="00BF681C" w:rsidRPr="00097BF1" w14:paraId="3B62B1F9" w14:textId="77777777" w:rsidTr="002341B4">
        <w:trPr>
          <w:trHeight w:val="226"/>
        </w:trPr>
        <w:tc>
          <w:tcPr>
            <w:tcW w:w="5223" w:type="dxa"/>
          </w:tcPr>
          <w:p w14:paraId="406BA54D" w14:textId="77777777" w:rsidR="00BF681C" w:rsidRPr="00097BF1" w:rsidRDefault="00BF681C" w:rsidP="003B7FFC">
            <w:pPr>
              <w:jc w:val="center"/>
              <w:rPr>
                <w:rFonts w:cstheme="minorHAnsi"/>
                <w:b/>
                <w:sz w:val="20"/>
                <w:szCs w:val="20"/>
              </w:rPr>
            </w:pPr>
            <w:r w:rsidRPr="00097BF1">
              <w:rPr>
                <w:rFonts w:cstheme="minorHAnsi"/>
                <w:b/>
                <w:sz w:val="20"/>
                <w:szCs w:val="20"/>
              </w:rPr>
              <w:t>D.Lgs. 81/08</w:t>
            </w:r>
          </w:p>
        </w:tc>
        <w:tc>
          <w:tcPr>
            <w:tcW w:w="5223" w:type="dxa"/>
          </w:tcPr>
          <w:p w14:paraId="7CB15DA6" w14:textId="77777777" w:rsidR="00BF681C" w:rsidRPr="00097BF1" w:rsidRDefault="00BF681C" w:rsidP="003B7FFC">
            <w:pPr>
              <w:jc w:val="center"/>
              <w:rPr>
                <w:rFonts w:cstheme="minorHAnsi"/>
                <w:b/>
                <w:sz w:val="20"/>
                <w:szCs w:val="20"/>
              </w:rPr>
            </w:pPr>
            <w:r w:rsidRPr="00097BF1">
              <w:rPr>
                <w:rFonts w:cstheme="minorHAnsi"/>
                <w:b/>
                <w:sz w:val="20"/>
                <w:szCs w:val="20"/>
              </w:rPr>
              <w:t>Informazioni disponibili</w:t>
            </w:r>
          </w:p>
        </w:tc>
      </w:tr>
      <w:tr w:rsidR="006D5871" w:rsidRPr="00097BF1" w14:paraId="565D820D" w14:textId="77777777" w:rsidTr="002341B4">
        <w:tc>
          <w:tcPr>
            <w:tcW w:w="5223" w:type="dxa"/>
          </w:tcPr>
          <w:p w14:paraId="54528349" w14:textId="77777777" w:rsidR="006D5871" w:rsidRPr="00097BF1" w:rsidRDefault="00045581" w:rsidP="003B7FFC">
            <w:pPr>
              <w:jc w:val="both"/>
              <w:rPr>
                <w:rFonts w:cstheme="minorHAnsi"/>
                <w:i/>
                <w:sz w:val="20"/>
                <w:szCs w:val="20"/>
              </w:rPr>
            </w:pPr>
            <w:r w:rsidRPr="00097BF1">
              <w:rPr>
                <w:rFonts w:cstheme="minorHAnsi"/>
                <w:i/>
                <w:sz w:val="20"/>
                <w:szCs w:val="20"/>
              </w:rPr>
              <w:t xml:space="preserve">a) </w:t>
            </w:r>
            <w:r w:rsidR="006D5871" w:rsidRPr="00097BF1">
              <w:rPr>
                <w:rFonts w:cstheme="minorHAnsi"/>
                <w:i/>
                <w:sz w:val="20"/>
                <w:szCs w:val="20"/>
              </w:rPr>
              <w:t xml:space="preserve">della classificazione degli agenti biologici che presentano o possono presentare un pericolo per la salute umana quale risultante dall' ALLEGATO XLVI o, in assenza, di quella effettuata dal </w:t>
            </w:r>
            <w:r w:rsidR="005F0254">
              <w:rPr>
                <w:rFonts w:cstheme="minorHAnsi"/>
                <w:i/>
                <w:sz w:val="20"/>
                <w:szCs w:val="20"/>
              </w:rPr>
              <w:t>Datore di Lavoro</w:t>
            </w:r>
            <w:r w:rsidR="006D5871" w:rsidRPr="00097BF1">
              <w:rPr>
                <w:rFonts w:cstheme="minorHAnsi"/>
                <w:i/>
                <w:sz w:val="20"/>
                <w:szCs w:val="20"/>
              </w:rPr>
              <w:t xml:space="preserve"> stesso sulla base delle conoscenze disponibili e seguendo i criteri di cui all'articolo 268, commi 1 e 2</w:t>
            </w:r>
          </w:p>
        </w:tc>
        <w:tc>
          <w:tcPr>
            <w:tcW w:w="5223" w:type="dxa"/>
          </w:tcPr>
          <w:p w14:paraId="7C835B96" w14:textId="77777777" w:rsidR="006D5871" w:rsidRPr="00097BF1" w:rsidRDefault="003C0B4F" w:rsidP="003B7FFC">
            <w:pPr>
              <w:jc w:val="both"/>
              <w:rPr>
                <w:rFonts w:cstheme="minorHAnsi"/>
                <w:sz w:val="20"/>
                <w:szCs w:val="20"/>
              </w:rPr>
            </w:pPr>
            <w:r w:rsidRPr="00097BF1">
              <w:rPr>
                <w:rFonts w:cstheme="minorHAnsi"/>
                <w:sz w:val="20"/>
                <w:szCs w:val="20"/>
              </w:rPr>
              <w:t>Coronaviridae appartenente agli agenti biologici del gruppo 2 dell’Allegato XLVI del D.Lgs. 81/08.</w:t>
            </w:r>
          </w:p>
        </w:tc>
      </w:tr>
      <w:tr w:rsidR="006D5871" w:rsidRPr="00097BF1" w14:paraId="0D28714A" w14:textId="77777777" w:rsidTr="002341B4">
        <w:tc>
          <w:tcPr>
            <w:tcW w:w="5223" w:type="dxa"/>
          </w:tcPr>
          <w:p w14:paraId="5C53109A" w14:textId="77777777" w:rsidR="006D5871" w:rsidRPr="00097BF1" w:rsidRDefault="00BF681C" w:rsidP="003B7FFC">
            <w:pPr>
              <w:jc w:val="both"/>
              <w:rPr>
                <w:rFonts w:cstheme="minorHAnsi"/>
                <w:i/>
                <w:sz w:val="20"/>
                <w:szCs w:val="20"/>
              </w:rPr>
            </w:pPr>
            <w:r w:rsidRPr="00097BF1">
              <w:rPr>
                <w:rFonts w:cstheme="minorHAnsi"/>
                <w:i/>
                <w:sz w:val="20"/>
                <w:szCs w:val="20"/>
              </w:rPr>
              <w:t>b) dell'informazione sulle malattie che possono essere contratte</w:t>
            </w:r>
          </w:p>
        </w:tc>
        <w:tc>
          <w:tcPr>
            <w:tcW w:w="5223" w:type="dxa"/>
          </w:tcPr>
          <w:p w14:paraId="79B0C2A7" w14:textId="77777777" w:rsidR="006D5871" w:rsidRPr="00097BF1" w:rsidRDefault="003C0B4F" w:rsidP="003B7FFC">
            <w:pPr>
              <w:jc w:val="both"/>
              <w:rPr>
                <w:rFonts w:cstheme="minorHAnsi"/>
                <w:sz w:val="20"/>
                <w:szCs w:val="20"/>
              </w:rPr>
            </w:pPr>
            <w:r w:rsidRPr="00097BF1">
              <w:rPr>
                <w:rFonts w:cstheme="minorHAnsi"/>
                <w:sz w:val="20"/>
                <w:szCs w:val="20"/>
              </w:rPr>
              <w:t>Vedere paragrafo introduttivo</w:t>
            </w:r>
            <w:r w:rsidR="00BC150F" w:rsidRPr="00097BF1">
              <w:rPr>
                <w:rFonts w:cstheme="minorHAnsi"/>
              </w:rPr>
              <w:t xml:space="preserve"> – </w:t>
            </w:r>
            <w:r w:rsidRPr="00097BF1">
              <w:rPr>
                <w:rFonts w:cstheme="minorHAnsi"/>
                <w:sz w:val="20"/>
                <w:szCs w:val="20"/>
              </w:rPr>
              <w:t>DEFINIZIONE DEL VIRUS – Informativa preliminare</w:t>
            </w:r>
          </w:p>
        </w:tc>
      </w:tr>
      <w:tr w:rsidR="006D5871" w:rsidRPr="00097BF1" w14:paraId="28B837AC" w14:textId="77777777" w:rsidTr="002341B4">
        <w:tc>
          <w:tcPr>
            <w:tcW w:w="5223" w:type="dxa"/>
          </w:tcPr>
          <w:p w14:paraId="638ED7A8" w14:textId="77777777" w:rsidR="006D5871" w:rsidRPr="00097BF1" w:rsidRDefault="00BF681C" w:rsidP="003B7FFC">
            <w:pPr>
              <w:jc w:val="both"/>
              <w:rPr>
                <w:rFonts w:cstheme="minorHAnsi"/>
                <w:i/>
                <w:sz w:val="20"/>
                <w:szCs w:val="20"/>
              </w:rPr>
            </w:pPr>
            <w:r w:rsidRPr="00097BF1">
              <w:rPr>
                <w:rFonts w:cstheme="minorHAnsi"/>
                <w:i/>
                <w:sz w:val="20"/>
                <w:szCs w:val="20"/>
              </w:rPr>
              <w:t>c) dei potenziali effetti allergici e tossici</w:t>
            </w:r>
          </w:p>
        </w:tc>
        <w:tc>
          <w:tcPr>
            <w:tcW w:w="5223" w:type="dxa"/>
          </w:tcPr>
          <w:p w14:paraId="79F43593" w14:textId="77777777" w:rsidR="006D5871" w:rsidRPr="00097BF1" w:rsidRDefault="00BC150F" w:rsidP="003B7FFC">
            <w:pPr>
              <w:jc w:val="both"/>
              <w:rPr>
                <w:rFonts w:cstheme="minorHAnsi"/>
                <w:sz w:val="20"/>
                <w:szCs w:val="20"/>
              </w:rPr>
            </w:pPr>
            <w:r w:rsidRPr="00097BF1">
              <w:rPr>
                <w:rFonts w:cstheme="minorHAnsi"/>
                <w:sz w:val="20"/>
                <w:szCs w:val="20"/>
              </w:rPr>
              <w:t>Non noti</w:t>
            </w:r>
          </w:p>
        </w:tc>
      </w:tr>
      <w:tr w:rsidR="006D5871" w:rsidRPr="00097BF1" w14:paraId="3B285AB2" w14:textId="77777777" w:rsidTr="002341B4">
        <w:tc>
          <w:tcPr>
            <w:tcW w:w="5223" w:type="dxa"/>
          </w:tcPr>
          <w:p w14:paraId="3E3C9149" w14:textId="77777777" w:rsidR="006D5871" w:rsidRPr="00097BF1" w:rsidRDefault="00BF681C" w:rsidP="003B7FFC">
            <w:pPr>
              <w:jc w:val="both"/>
              <w:rPr>
                <w:rFonts w:cstheme="minorHAnsi"/>
                <w:i/>
                <w:sz w:val="20"/>
                <w:szCs w:val="20"/>
              </w:rPr>
            </w:pPr>
            <w:r w:rsidRPr="00097BF1">
              <w:rPr>
                <w:rFonts w:cstheme="minorHAnsi"/>
                <w:i/>
                <w:sz w:val="20"/>
                <w:szCs w:val="20"/>
              </w:rPr>
              <w:t>d) della conoscenza di una patologia della quale è affetto un lavoratore, che è da porre in correlazione diretta all'attività lavorativa svolta</w:t>
            </w:r>
          </w:p>
        </w:tc>
        <w:tc>
          <w:tcPr>
            <w:tcW w:w="5223" w:type="dxa"/>
          </w:tcPr>
          <w:p w14:paraId="349E6228" w14:textId="77777777" w:rsidR="006D5871" w:rsidRPr="00097BF1" w:rsidRDefault="00BC150F" w:rsidP="003B7FFC">
            <w:pPr>
              <w:jc w:val="both"/>
              <w:rPr>
                <w:rFonts w:cstheme="minorHAnsi"/>
                <w:sz w:val="20"/>
                <w:szCs w:val="20"/>
              </w:rPr>
            </w:pPr>
            <w:r w:rsidRPr="00097BF1">
              <w:rPr>
                <w:rFonts w:cstheme="minorHAnsi"/>
                <w:sz w:val="20"/>
                <w:szCs w:val="20"/>
              </w:rPr>
              <w:t>Vedere paragrafi successivi</w:t>
            </w:r>
          </w:p>
        </w:tc>
      </w:tr>
      <w:tr w:rsidR="006D5871" w:rsidRPr="00097BF1" w14:paraId="3D6BAF62" w14:textId="77777777" w:rsidTr="002341B4">
        <w:tc>
          <w:tcPr>
            <w:tcW w:w="5223" w:type="dxa"/>
          </w:tcPr>
          <w:p w14:paraId="162C210E" w14:textId="77777777" w:rsidR="006D5871" w:rsidRPr="00097BF1" w:rsidRDefault="00BF681C" w:rsidP="003B7FFC">
            <w:pPr>
              <w:jc w:val="both"/>
              <w:rPr>
                <w:rFonts w:cstheme="minorHAnsi"/>
                <w:i/>
                <w:sz w:val="20"/>
                <w:szCs w:val="20"/>
              </w:rPr>
            </w:pPr>
            <w:r w:rsidRPr="00097BF1">
              <w:rPr>
                <w:rFonts w:cstheme="minorHAnsi"/>
                <w:i/>
                <w:sz w:val="20"/>
                <w:szCs w:val="20"/>
              </w:rPr>
              <w:t>e) delle eventuali ulteriori situazioni rese note dall'autorità sanitaria competente che possono influire sul rischio</w:t>
            </w:r>
          </w:p>
        </w:tc>
        <w:tc>
          <w:tcPr>
            <w:tcW w:w="5223" w:type="dxa"/>
          </w:tcPr>
          <w:p w14:paraId="35FCC704" w14:textId="77777777" w:rsidR="006D5871" w:rsidRPr="00097BF1" w:rsidRDefault="00BC150F" w:rsidP="003B7FFC">
            <w:pPr>
              <w:jc w:val="both"/>
              <w:rPr>
                <w:rFonts w:cstheme="minorHAnsi"/>
                <w:sz w:val="20"/>
                <w:szCs w:val="20"/>
              </w:rPr>
            </w:pPr>
            <w:r w:rsidRPr="00097BF1">
              <w:rPr>
                <w:rFonts w:cstheme="minorHAnsi"/>
                <w:sz w:val="20"/>
                <w:szCs w:val="20"/>
              </w:rPr>
              <w:t>Vedere paragrafi successivi</w:t>
            </w:r>
          </w:p>
        </w:tc>
      </w:tr>
      <w:tr w:rsidR="006D5871" w:rsidRPr="00097BF1" w14:paraId="017132B8" w14:textId="77777777" w:rsidTr="000933E1">
        <w:trPr>
          <w:trHeight w:val="336"/>
        </w:trPr>
        <w:tc>
          <w:tcPr>
            <w:tcW w:w="5223" w:type="dxa"/>
          </w:tcPr>
          <w:p w14:paraId="67340EA7" w14:textId="77777777" w:rsidR="006D5871" w:rsidRPr="00097BF1" w:rsidRDefault="00BF681C" w:rsidP="003B7FFC">
            <w:pPr>
              <w:jc w:val="both"/>
              <w:rPr>
                <w:rFonts w:cstheme="minorHAnsi"/>
                <w:i/>
                <w:sz w:val="20"/>
                <w:szCs w:val="20"/>
              </w:rPr>
            </w:pPr>
            <w:r w:rsidRPr="00097BF1">
              <w:rPr>
                <w:rFonts w:cstheme="minorHAnsi"/>
                <w:i/>
                <w:sz w:val="20"/>
                <w:szCs w:val="20"/>
              </w:rPr>
              <w:t>f) del sinergismo dei diversi gruppi di agenti biologici utilizzati</w:t>
            </w:r>
          </w:p>
        </w:tc>
        <w:tc>
          <w:tcPr>
            <w:tcW w:w="5223" w:type="dxa"/>
          </w:tcPr>
          <w:p w14:paraId="53230485" w14:textId="77777777" w:rsidR="006D5871" w:rsidRPr="00097BF1" w:rsidRDefault="00BC150F" w:rsidP="003B7FFC">
            <w:pPr>
              <w:jc w:val="both"/>
              <w:rPr>
                <w:rFonts w:cstheme="minorHAnsi"/>
                <w:sz w:val="20"/>
                <w:szCs w:val="20"/>
              </w:rPr>
            </w:pPr>
            <w:r w:rsidRPr="00097BF1">
              <w:rPr>
                <w:rFonts w:cstheme="minorHAnsi"/>
                <w:sz w:val="20"/>
                <w:szCs w:val="20"/>
              </w:rPr>
              <w:t>Nessuno</w:t>
            </w:r>
          </w:p>
        </w:tc>
      </w:tr>
    </w:tbl>
    <w:p w14:paraId="6EB36C7F" w14:textId="77777777" w:rsidR="002341B4" w:rsidRPr="001D5F95" w:rsidRDefault="002341B4" w:rsidP="003B7FFC">
      <w:pPr>
        <w:spacing w:line="240" w:lineRule="auto"/>
        <w:jc w:val="both"/>
        <w:rPr>
          <w:rFonts w:cstheme="minorHAnsi"/>
          <w:sz w:val="10"/>
        </w:rPr>
      </w:pPr>
    </w:p>
    <w:p w14:paraId="522CA708" w14:textId="77777777" w:rsidR="001D5F95" w:rsidRDefault="001D5F95" w:rsidP="003B7FFC">
      <w:pPr>
        <w:spacing w:line="240" w:lineRule="auto"/>
        <w:jc w:val="both"/>
        <w:rPr>
          <w:rFonts w:cstheme="minorHAnsi"/>
        </w:rPr>
      </w:pPr>
    </w:p>
    <w:p w14:paraId="1610B2BA" w14:textId="77777777" w:rsidR="001D5F95" w:rsidRDefault="001D5F95" w:rsidP="003B7FFC">
      <w:pPr>
        <w:spacing w:line="240" w:lineRule="auto"/>
        <w:jc w:val="both"/>
        <w:rPr>
          <w:rFonts w:cstheme="minorHAnsi"/>
        </w:rPr>
      </w:pPr>
    </w:p>
    <w:p w14:paraId="19A554BA" w14:textId="77777777" w:rsidR="001D5F95" w:rsidRDefault="001D5F95" w:rsidP="003B7FFC">
      <w:pPr>
        <w:spacing w:line="240" w:lineRule="auto"/>
        <w:jc w:val="both"/>
        <w:rPr>
          <w:rFonts w:cstheme="minorHAnsi"/>
        </w:rPr>
      </w:pPr>
    </w:p>
    <w:p w14:paraId="76B01E29" w14:textId="77777777" w:rsidR="001D5F95" w:rsidRDefault="001D5F95" w:rsidP="003B7FFC">
      <w:pPr>
        <w:spacing w:line="240" w:lineRule="auto"/>
        <w:jc w:val="both"/>
        <w:rPr>
          <w:rFonts w:cstheme="minorHAnsi"/>
        </w:rPr>
      </w:pPr>
    </w:p>
    <w:p w14:paraId="16F87E73" w14:textId="77777777" w:rsidR="00B3355C" w:rsidRDefault="00B3355C" w:rsidP="003B7FFC">
      <w:pPr>
        <w:spacing w:line="240" w:lineRule="auto"/>
        <w:jc w:val="both"/>
        <w:rPr>
          <w:rFonts w:cstheme="minorHAnsi"/>
        </w:rPr>
      </w:pPr>
    </w:p>
    <w:p w14:paraId="5D820CBE" w14:textId="77777777" w:rsidR="001D5F95" w:rsidRDefault="001D5F95" w:rsidP="003B7FFC">
      <w:pPr>
        <w:spacing w:line="240" w:lineRule="auto"/>
        <w:jc w:val="both"/>
        <w:rPr>
          <w:rFonts w:cstheme="minorHAnsi"/>
        </w:rPr>
      </w:pPr>
    </w:p>
    <w:p w14:paraId="73189849" w14:textId="77777777" w:rsidR="00755B57" w:rsidRDefault="00755B57" w:rsidP="003B7FFC">
      <w:pPr>
        <w:spacing w:line="240" w:lineRule="auto"/>
        <w:jc w:val="both"/>
        <w:rPr>
          <w:rFonts w:cstheme="minorHAnsi"/>
        </w:rPr>
      </w:pPr>
    </w:p>
    <w:p w14:paraId="612FCCFB" w14:textId="77777777" w:rsidR="001D5F95" w:rsidRDefault="001D5F95" w:rsidP="003B7FFC">
      <w:pPr>
        <w:spacing w:line="240" w:lineRule="auto"/>
        <w:jc w:val="both"/>
        <w:rPr>
          <w:rFonts w:cstheme="minorHAnsi"/>
        </w:rPr>
      </w:pPr>
    </w:p>
    <w:p w14:paraId="01D7B1F9" w14:textId="77777777" w:rsidR="001D5F95" w:rsidRDefault="001D5F95" w:rsidP="003B7FFC">
      <w:pPr>
        <w:spacing w:line="240" w:lineRule="auto"/>
        <w:jc w:val="both"/>
        <w:rPr>
          <w:rFonts w:cstheme="minorHAnsi"/>
        </w:rPr>
      </w:pPr>
    </w:p>
    <w:p w14:paraId="7456320E" w14:textId="77777777" w:rsidR="00261943" w:rsidRPr="001D5F95" w:rsidRDefault="00261943" w:rsidP="003B7FFC">
      <w:pPr>
        <w:spacing w:line="240" w:lineRule="auto"/>
        <w:jc w:val="both"/>
        <w:rPr>
          <w:rFonts w:cstheme="minorHAnsi"/>
          <w:b/>
        </w:rPr>
      </w:pPr>
      <w:r w:rsidRPr="001D5F95">
        <w:rPr>
          <w:rFonts w:cstheme="minorHAnsi"/>
          <w:b/>
        </w:rPr>
        <w:lastRenderedPageBreak/>
        <w:t>In base al D.Lgs. 81/08 Art. 271 comma 2:</w:t>
      </w:r>
    </w:p>
    <w:p w14:paraId="29CB3A73" w14:textId="77777777" w:rsidR="00261943" w:rsidRPr="00097BF1" w:rsidRDefault="00261943" w:rsidP="003B7FFC">
      <w:pPr>
        <w:spacing w:line="240" w:lineRule="auto"/>
        <w:rPr>
          <w:rFonts w:cstheme="minorHAnsi"/>
          <w:i/>
          <w:color w:val="000000"/>
          <w:szCs w:val="20"/>
        </w:rPr>
      </w:pPr>
      <w:r w:rsidRPr="00097BF1">
        <w:rPr>
          <w:rFonts w:cstheme="minorHAnsi"/>
          <w:i/>
          <w:color w:val="000000"/>
          <w:szCs w:val="20"/>
        </w:rPr>
        <w:t>Il documento di cui all'articolo 17 è integrato dai seguenti dati:</w:t>
      </w:r>
    </w:p>
    <w:tbl>
      <w:tblPr>
        <w:tblStyle w:val="Grigliatabella"/>
        <w:tblW w:w="0" w:type="auto"/>
        <w:tblLook w:val="04A0" w:firstRow="1" w:lastRow="0" w:firstColumn="1" w:lastColumn="0" w:noHBand="0" w:noVBand="1"/>
      </w:tblPr>
      <w:tblGrid>
        <w:gridCol w:w="5223"/>
        <w:gridCol w:w="5223"/>
      </w:tblGrid>
      <w:tr w:rsidR="00045581" w:rsidRPr="00097BF1" w14:paraId="4ACECE02" w14:textId="77777777" w:rsidTr="002341B4">
        <w:trPr>
          <w:trHeight w:val="343"/>
        </w:trPr>
        <w:tc>
          <w:tcPr>
            <w:tcW w:w="5223" w:type="dxa"/>
          </w:tcPr>
          <w:p w14:paraId="748E0EE3" w14:textId="77777777" w:rsidR="00045581" w:rsidRPr="00097BF1" w:rsidRDefault="00045581" w:rsidP="003B7FFC">
            <w:pPr>
              <w:jc w:val="center"/>
              <w:rPr>
                <w:rFonts w:cstheme="minorHAnsi"/>
                <w:sz w:val="20"/>
                <w:szCs w:val="20"/>
              </w:rPr>
            </w:pPr>
            <w:r w:rsidRPr="00097BF1">
              <w:rPr>
                <w:rFonts w:cstheme="minorHAnsi"/>
                <w:b/>
                <w:sz w:val="20"/>
                <w:szCs w:val="20"/>
              </w:rPr>
              <w:t>D.Lgs. 81/08</w:t>
            </w:r>
          </w:p>
        </w:tc>
        <w:tc>
          <w:tcPr>
            <w:tcW w:w="5223" w:type="dxa"/>
          </w:tcPr>
          <w:p w14:paraId="08DE14C0" w14:textId="77777777" w:rsidR="00045581" w:rsidRPr="00097BF1" w:rsidRDefault="00045581" w:rsidP="003B7FFC">
            <w:pPr>
              <w:jc w:val="center"/>
              <w:rPr>
                <w:rFonts w:cstheme="minorHAnsi"/>
                <w:sz w:val="20"/>
                <w:szCs w:val="20"/>
              </w:rPr>
            </w:pPr>
            <w:r w:rsidRPr="00097BF1">
              <w:rPr>
                <w:rFonts w:cstheme="minorHAnsi"/>
                <w:b/>
                <w:sz w:val="20"/>
                <w:szCs w:val="20"/>
              </w:rPr>
              <w:t>Informazioni disponibili</w:t>
            </w:r>
          </w:p>
        </w:tc>
      </w:tr>
      <w:tr w:rsidR="00045581" w:rsidRPr="00097BF1" w14:paraId="61A06B3A" w14:textId="77777777" w:rsidTr="002341B4">
        <w:tc>
          <w:tcPr>
            <w:tcW w:w="5223" w:type="dxa"/>
          </w:tcPr>
          <w:p w14:paraId="7AC20EC5" w14:textId="77777777" w:rsidR="00045581" w:rsidRPr="00097BF1" w:rsidRDefault="00045581" w:rsidP="003B7FFC">
            <w:pPr>
              <w:rPr>
                <w:rFonts w:cstheme="minorHAnsi"/>
                <w:i/>
                <w:sz w:val="20"/>
                <w:szCs w:val="20"/>
              </w:rPr>
            </w:pPr>
            <w:r w:rsidRPr="00097BF1">
              <w:rPr>
                <w:rFonts w:cstheme="minorHAnsi"/>
                <w:i/>
                <w:sz w:val="20"/>
                <w:szCs w:val="20"/>
              </w:rPr>
              <w:t>a) le fasi del procedimento lavorativo che comportano il rischio di esposizione ad agenti biologici</w:t>
            </w:r>
          </w:p>
        </w:tc>
        <w:tc>
          <w:tcPr>
            <w:tcW w:w="5223" w:type="dxa"/>
          </w:tcPr>
          <w:p w14:paraId="01BD98ED" w14:textId="77777777" w:rsidR="00045581" w:rsidRPr="00097BF1" w:rsidRDefault="00045581" w:rsidP="003B7FFC">
            <w:pPr>
              <w:jc w:val="both"/>
              <w:rPr>
                <w:rFonts w:cstheme="minorHAnsi"/>
                <w:sz w:val="20"/>
                <w:szCs w:val="20"/>
              </w:rPr>
            </w:pPr>
            <w:r w:rsidRPr="00097BF1">
              <w:rPr>
                <w:rFonts w:cstheme="minorHAnsi"/>
                <w:sz w:val="20"/>
                <w:szCs w:val="20"/>
              </w:rPr>
              <w:t>Essendo un virus in diffusione tra la popolazione, non esiste una particolare identificazione lavorativa. Essendo la trasmissione uomo-uomo, qualsiasi attività aggregativa, quindi anche il lavoro nella sua più generale forma, può essere fonte di potenziale esposizione</w:t>
            </w:r>
          </w:p>
        </w:tc>
      </w:tr>
      <w:tr w:rsidR="00045581" w:rsidRPr="00097BF1" w14:paraId="33CB8E02" w14:textId="77777777" w:rsidTr="002341B4">
        <w:tc>
          <w:tcPr>
            <w:tcW w:w="5223" w:type="dxa"/>
          </w:tcPr>
          <w:p w14:paraId="623E7393" w14:textId="77777777" w:rsidR="00045581" w:rsidRPr="00097BF1" w:rsidRDefault="00045581" w:rsidP="003B7FFC">
            <w:pPr>
              <w:jc w:val="both"/>
              <w:rPr>
                <w:rFonts w:cstheme="minorHAnsi"/>
                <w:i/>
                <w:sz w:val="20"/>
                <w:szCs w:val="20"/>
              </w:rPr>
            </w:pPr>
            <w:r w:rsidRPr="00097BF1">
              <w:rPr>
                <w:rFonts w:cstheme="minorHAnsi"/>
                <w:i/>
                <w:sz w:val="20"/>
                <w:szCs w:val="20"/>
              </w:rPr>
              <w:t>b) il numero dei lavoratori addetti alle fasi di cui alla lettera a)</w:t>
            </w:r>
          </w:p>
        </w:tc>
        <w:tc>
          <w:tcPr>
            <w:tcW w:w="5223" w:type="dxa"/>
          </w:tcPr>
          <w:p w14:paraId="10E4C7A4" w14:textId="77777777" w:rsidR="00045581" w:rsidRPr="00097BF1" w:rsidRDefault="00045581" w:rsidP="003B7FFC">
            <w:pPr>
              <w:jc w:val="both"/>
              <w:rPr>
                <w:rFonts w:cstheme="minorHAnsi"/>
                <w:sz w:val="20"/>
                <w:szCs w:val="20"/>
              </w:rPr>
            </w:pPr>
            <w:r w:rsidRPr="00097BF1">
              <w:rPr>
                <w:rFonts w:cstheme="minorHAnsi"/>
                <w:sz w:val="20"/>
                <w:szCs w:val="20"/>
              </w:rPr>
              <w:t>Tutti i lavoratori che non svolgano lavoro solitario</w:t>
            </w:r>
          </w:p>
        </w:tc>
      </w:tr>
      <w:tr w:rsidR="00045581" w:rsidRPr="00097BF1" w14:paraId="3AB31AED" w14:textId="77777777" w:rsidTr="002341B4">
        <w:tc>
          <w:tcPr>
            <w:tcW w:w="5223" w:type="dxa"/>
          </w:tcPr>
          <w:p w14:paraId="2313BBBE" w14:textId="77777777" w:rsidR="00045581" w:rsidRPr="00097BF1" w:rsidRDefault="00045581" w:rsidP="003B7FFC">
            <w:pPr>
              <w:jc w:val="both"/>
              <w:rPr>
                <w:rFonts w:cstheme="minorHAnsi"/>
                <w:i/>
                <w:sz w:val="20"/>
                <w:szCs w:val="20"/>
              </w:rPr>
            </w:pPr>
            <w:r w:rsidRPr="00097BF1">
              <w:rPr>
                <w:rFonts w:cstheme="minorHAnsi"/>
                <w:i/>
                <w:sz w:val="20"/>
                <w:szCs w:val="20"/>
              </w:rPr>
              <w:t>c) le generalità del responsabile del servizio di prevenzione e protezione dai rischi</w:t>
            </w:r>
          </w:p>
        </w:tc>
        <w:tc>
          <w:tcPr>
            <w:tcW w:w="5223" w:type="dxa"/>
          </w:tcPr>
          <w:p w14:paraId="471639C5" w14:textId="77777777" w:rsidR="00045581" w:rsidRPr="00097BF1" w:rsidRDefault="00045581" w:rsidP="003B7FFC">
            <w:pPr>
              <w:jc w:val="both"/>
              <w:rPr>
                <w:rFonts w:cstheme="minorHAnsi"/>
                <w:sz w:val="20"/>
                <w:szCs w:val="20"/>
              </w:rPr>
            </w:pPr>
            <w:r w:rsidRPr="00097BF1">
              <w:rPr>
                <w:rFonts w:cstheme="minorHAnsi"/>
                <w:sz w:val="20"/>
                <w:szCs w:val="20"/>
              </w:rPr>
              <w:t>Vedere informazioni DVR</w:t>
            </w:r>
          </w:p>
        </w:tc>
      </w:tr>
      <w:tr w:rsidR="00045581" w:rsidRPr="00097BF1" w14:paraId="34452346" w14:textId="77777777" w:rsidTr="002341B4">
        <w:tc>
          <w:tcPr>
            <w:tcW w:w="5223" w:type="dxa"/>
          </w:tcPr>
          <w:p w14:paraId="041CC035" w14:textId="77777777" w:rsidR="00045581" w:rsidRPr="00097BF1" w:rsidRDefault="00045581" w:rsidP="003B7FFC">
            <w:pPr>
              <w:jc w:val="both"/>
              <w:rPr>
                <w:rFonts w:cstheme="minorHAnsi"/>
                <w:i/>
                <w:sz w:val="20"/>
                <w:szCs w:val="20"/>
              </w:rPr>
            </w:pPr>
            <w:r w:rsidRPr="00097BF1">
              <w:rPr>
                <w:rFonts w:cstheme="minorHAnsi"/>
                <w:i/>
                <w:sz w:val="20"/>
                <w:szCs w:val="20"/>
              </w:rPr>
              <w:t>d) i metodi e le procedure lavorative adottate, nonché le misure preventive e protettive applicate</w:t>
            </w:r>
          </w:p>
        </w:tc>
        <w:tc>
          <w:tcPr>
            <w:tcW w:w="5223" w:type="dxa"/>
          </w:tcPr>
          <w:p w14:paraId="5E065704" w14:textId="77777777" w:rsidR="00045581" w:rsidRPr="00097BF1" w:rsidRDefault="00045581" w:rsidP="003B7FFC">
            <w:pPr>
              <w:jc w:val="both"/>
              <w:rPr>
                <w:rFonts w:cstheme="minorHAnsi"/>
                <w:sz w:val="20"/>
                <w:szCs w:val="20"/>
              </w:rPr>
            </w:pPr>
            <w:r w:rsidRPr="00097BF1">
              <w:rPr>
                <w:rFonts w:cstheme="minorHAnsi"/>
                <w:sz w:val="20"/>
                <w:szCs w:val="20"/>
              </w:rPr>
              <w:t>Vedere paragrafi successivi</w:t>
            </w:r>
          </w:p>
        </w:tc>
      </w:tr>
      <w:tr w:rsidR="00045581" w:rsidRPr="00097BF1" w14:paraId="35F9D3D7" w14:textId="77777777" w:rsidTr="002341B4">
        <w:tc>
          <w:tcPr>
            <w:tcW w:w="5223" w:type="dxa"/>
          </w:tcPr>
          <w:p w14:paraId="5B6700B5" w14:textId="77777777" w:rsidR="00045581" w:rsidRPr="00097BF1" w:rsidRDefault="00045581" w:rsidP="003B7FFC">
            <w:pPr>
              <w:jc w:val="both"/>
              <w:rPr>
                <w:rFonts w:cstheme="minorHAnsi"/>
                <w:i/>
                <w:sz w:val="20"/>
                <w:szCs w:val="20"/>
              </w:rPr>
            </w:pPr>
            <w:r w:rsidRPr="00097BF1">
              <w:rPr>
                <w:rFonts w:cstheme="minorHAnsi"/>
                <w:i/>
                <w:sz w:val="20"/>
                <w:szCs w:val="20"/>
              </w:rPr>
              <w:t>e) il programma di emergenza per la protezione dei lavoratori contro i rischi di esposizione ad un agente biologico del gruppo 3 o del gruppo 4, nel caso di un difetto nel contenimento fisico</w:t>
            </w:r>
          </w:p>
        </w:tc>
        <w:tc>
          <w:tcPr>
            <w:tcW w:w="5223" w:type="dxa"/>
          </w:tcPr>
          <w:p w14:paraId="1992F626" w14:textId="77777777" w:rsidR="00045581" w:rsidRPr="00097BF1" w:rsidRDefault="00045581" w:rsidP="003B7FFC">
            <w:pPr>
              <w:jc w:val="both"/>
              <w:rPr>
                <w:rFonts w:cstheme="minorHAnsi"/>
                <w:sz w:val="20"/>
                <w:szCs w:val="20"/>
              </w:rPr>
            </w:pPr>
            <w:r w:rsidRPr="00097BF1">
              <w:rPr>
                <w:rFonts w:cstheme="minorHAnsi"/>
                <w:sz w:val="20"/>
                <w:szCs w:val="20"/>
              </w:rPr>
              <w:t>Non applicabile</w:t>
            </w:r>
          </w:p>
        </w:tc>
      </w:tr>
    </w:tbl>
    <w:p w14:paraId="699C723D" w14:textId="77777777" w:rsidR="00455D51" w:rsidRDefault="00455D51" w:rsidP="003B7FFC">
      <w:pPr>
        <w:spacing w:line="240" w:lineRule="auto"/>
        <w:jc w:val="both"/>
        <w:rPr>
          <w:rFonts w:cstheme="minorHAnsi"/>
        </w:rPr>
      </w:pPr>
    </w:p>
    <w:p w14:paraId="5338B251" w14:textId="77777777" w:rsidR="00045581" w:rsidRPr="001D5F95" w:rsidRDefault="00045581" w:rsidP="003B7FFC">
      <w:pPr>
        <w:spacing w:line="240" w:lineRule="auto"/>
        <w:jc w:val="both"/>
        <w:rPr>
          <w:rFonts w:cstheme="minorHAnsi"/>
          <w:b/>
        </w:rPr>
      </w:pPr>
      <w:r w:rsidRPr="001D5F95">
        <w:rPr>
          <w:rFonts w:cstheme="minorHAnsi"/>
          <w:b/>
        </w:rPr>
        <w:t>In base al D.Lgs. 81/08 Art. 272 comma 2:</w:t>
      </w:r>
    </w:p>
    <w:tbl>
      <w:tblPr>
        <w:tblStyle w:val="Grigliatabella"/>
        <w:tblW w:w="0" w:type="auto"/>
        <w:tblLook w:val="04A0" w:firstRow="1" w:lastRow="0" w:firstColumn="1" w:lastColumn="0" w:noHBand="0" w:noVBand="1"/>
      </w:tblPr>
      <w:tblGrid>
        <w:gridCol w:w="5198"/>
        <w:gridCol w:w="5198"/>
      </w:tblGrid>
      <w:tr w:rsidR="001D5BCE" w:rsidRPr="00097BF1" w14:paraId="44CBFB9E" w14:textId="77777777" w:rsidTr="002341B4">
        <w:trPr>
          <w:trHeight w:val="224"/>
        </w:trPr>
        <w:tc>
          <w:tcPr>
            <w:tcW w:w="5198" w:type="dxa"/>
          </w:tcPr>
          <w:p w14:paraId="411DB61A" w14:textId="77777777" w:rsidR="001D5BCE" w:rsidRPr="00097BF1" w:rsidRDefault="001D5BCE" w:rsidP="003B7FFC">
            <w:pPr>
              <w:jc w:val="center"/>
              <w:rPr>
                <w:rFonts w:cstheme="minorHAnsi"/>
                <w:sz w:val="20"/>
                <w:szCs w:val="20"/>
              </w:rPr>
            </w:pPr>
            <w:r w:rsidRPr="00097BF1">
              <w:rPr>
                <w:rFonts w:cstheme="minorHAnsi"/>
                <w:b/>
                <w:sz w:val="20"/>
                <w:szCs w:val="20"/>
              </w:rPr>
              <w:t>D.Lgs. 81/08</w:t>
            </w:r>
          </w:p>
        </w:tc>
        <w:tc>
          <w:tcPr>
            <w:tcW w:w="5198" w:type="dxa"/>
          </w:tcPr>
          <w:p w14:paraId="2BDFD3C5" w14:textId="77777777" w:rsidR="001D5BCE" w:rsidRPr="00097BF1" w:rsidRDefault="001D5BCE" w:rsidP="003B7FFC">
            <w:pPr>
              <w:jc w:val="center"/>
              <w:rPr>
                <w:rFonts w:cstheme="minorHAnsi"/>
                <w:sz w:val="20"/>
                <w:szCs w:val="20"/>
              </w:rPr>
            </w:pPr>
            <w:r w:rsidRPr="00097BF1">
              <w:rPr>
                <w:rFonts w:cstheme="minorHAnsi"/>
                <w:b/>
                <w:sz w:val="20"/>
                <w:szCs w:val="20"/>
              </w:rPr>
              <w:t>Informazioni disponibili</w:t>
            </w:r>
          </w:p>
        </w:tc>
      </w:tr>
      <w:tr w:rsidR="001D5BCE" w:rsidRPr="00097BF1" w14:paraId="5FF57E6E" w14:textId="77777777" w:rsidTr="002341B4">
        <w:trPr>
          <w:trHeight w:val="474"/>
        </w:trPr>
        <w:tc>
          <w:tcPr>
            <w:tcW w:w="5198" w:type="dxa"/>
          </w:tcPr>
          <w:p w14:paraId="6080A813" w14:textId="77777777" w:rsidR="001D5BCE" w:rsidRPr="00097BF1" w:rsidRDefault="001D5BCE" w:rsidP="003B7FFC">
            <w:pPr>
              <w:jc w:val="both"/>
              <w:rPr>
                <w:rFonts w:cstheme="minorHAnsi"/>
                <w:i/>
                <w:sz w:val="20"/>
                <w:szCs w:val="20"/>
              </w:rPr>
            </w:pPr>
            <w:r w:rsidRPr="00097BF1">
              <w:rPr>
                <w:rFonts w:cstheme="minorHAnsi"/>
                <w:i/>
                <w:sz w:val="20"/>
                <w:szCs w:val="20"/>
              </w:rPr>
              <w:t>a) evita l'utilizzazione di agenti biologici nocivi, se il tipo di attività lavorativa lo consente</w:t>
            </w:r>
          </w:p>
        </w:tc>
        <w:tc>
          <w:tcPr>
            <w:tcW w:w="5198" w:type="dxa"/>
          </w:tcPr>
          <w:p w14:paraId="42BCCC46" w14:textId="77777777" w:rsidR="001D5BCE" w:rsidRPr="00097BF1" w:rsidRDefault="001D5BCE" w:rsidP="003B7FFC">
            <w:pPr>
              <w:jc w:val="both"/>
              <w:rPr>
                <w:rFonts w:cstheme="minorHAnsi"/>
                <w:sz w:val="20"/>
                <w:szCs w:val="20"/>
              </w:rPr>
            </w:pPr>
            <w:r w:rsidRPr="00097BF1">
              <w:rPr>
                <w:rFonts w:cstheme="minorHAnsi"/>
                <w:sz w:val="20"/>
                <w:szCs w:val="20"/>
              </w:rPr>
              <w:t>Non applicabile, in quanto agente biologico in diffusione tra la popolazione</w:t>
            </w:r>
          </w:p>
        </w:tc>
      </w:tr>
      <w:tr w:rsidR="001D5BCE" w:rsidRPr="00097BF1" w14:paraId="2150122A" w14:textId="77777777" w:rsidTr="002341B4">
        <w:trPr>
          <w:trHeight w:val="724"/>
        </w:trPr>
        <w:tc>
          <w:tcPr>
            <w:tcW w:w="5198" w:type="dxa"/>
          </w:tcPr>
          <w:p w14:paraId="68003C77" w14:textId="77777777" w:rsidR="001D5BCE" w:rsidRPr="00097BF1" w:rsidRDefault="001D5BCE" w:rsidP="003B7FFC">
            <w:pPr>
              <w:jc w:val="both"/>
              <w:rPr>
                <w:rFonts w:cstheme="minorHAnsi"/>
                <w:i/>
                <w:sz w:val="20"/>
                <w:szCs w:val="20"/>
              </w:rPr>
            </w:pPr>
            <w:r w:rsidRPr="00097BF1">
              <w:rPr>
                <w:rFonts w:cstheme="minorHAnsi"/>
                <w:i/>
                <w:sz w:val="20"/>
                <w:szCs w:val="20"/>
              </w:rPr>
              <w:t>b) limita al minimo i lavoratori esposti, o potenzialmente esposti, al rischio di agenti biologici</w:t>
            </w:r>
          </w:p>
        </w:tc>
        <w:tc>
          <w:tcPr>
            <w:tcW w:w="5198" w:type="dxa"/>
          </w:tcPr>
          <w:p w14:paraId="6C1CA0C2" w14:textId="77777777" w:rsidR="001D5BCE" w:rsidRPr="00097BF1" w:rsidRDefault="001D5BCE" w:rsidP="003B7FFC">
            <w:pPr>
              <w:jc w:val="both"/>
              <w:rPr>
                <w:rFonts w:cstheme="minorHAnsi"/>
                <w:sz w:val="20"/>
                <w:szCs w:val="20"/>
              </w:rPr>
            </w:pPr>
            <w:r w:rsidRPr="00097BF1">
              <w:rPr>
                <w:rFonts w:cstheme="minorHAnsi"/>
                <w:sz w:val="20"/>
                <w:szCs w:val="20"/>
              </w:rPr>
              <w:t>In corso di valutazione continua, soprattutto in funzione delle comunicazioni delle istituzioni preposte, cui si deve fare riferimento</w:t>
            </w:r>
          </w:p>
        </w:tc>
      </w:tr>
      <w:tr w:rsidR="001D5BCE" w:rsidRPr="00097BF1" w14:paraId="68A69AE3" w14:textId="77777777" w:rsidTr="002341B4">
        <w:trPr>
          <w:trHeight w:val="973"/>
        </w:trPr>
        <w:tc>
          <w:tcPr>
            <w:tcW w:w="5198" w:type="dxa"/>
          </w:tcPr>
          <w:p w14:paraId="17D58717" w14:textId="77777777" w:rsidR="001D5BCE" w:rsidRPr="00097BF1" w:rsidRDefault="001D5BCE" w:rsidP="003B7FFC">
            <w:pPr>
              <w:tabs>
                <w:tab w:val="left" w:pos="1336"/>
              </w:tabs>
              <w:jc w:val="both"/>
              <w:rPr>
                <w:rFonts w:cstheme="minorHAnsi"/>
                <w:i/>
                <w:sz w:val="20"/>
                <w:szCs w:val="20"/>
              </w:rPr>
            </w:pPr>
            <w:r w:rsidRPr="00097BF1">
              <w:rPr>
                <w:rFonts w:cstheme="minorHAnsi"/>
                <w:i/>
                <w:sz w:val="20"/>
                <w:szCs w:val="20"/>
              </w:rPr>
              <w:t>c) progetta adeguatamente i processi lavorativi, anche attraverso l’uso di dispositivi di sicurezza atti a proteggere dall’esposizione accidentale ad agenti biologici</w:t>
            </w:r>
          </w:p>
        </w:tc>
        <w:tc>
          <w:tcPr>
            <w:tcW w:w="5198" w:type="dxa"/>
          </w:tcPr>
          <w:p w14:paraId="75AC28D0" w14:textId="77777777" w:rsidR="001D5BCE" w:rsidRPr="00097BF1" w:rsidRDefault="001D5BCE" w:rsidP="003B7FFC">
            <w:pPr>
              <w:jc w:val="both"/>
              <w:rPr>
                <w:rFonts w:cstheme="minorHAnsi"/>
                <w:sz w:val="20"/>
                <w:szCs w:val="20"/>
              </w:rPr>
            </w:pPr>
            <w:r w:rsidRPr="00097BF1">
              <w:rPr>
                <w:rFonts w:cstheme="minorHAnsi"/>
                <w:sz w:val="20"/>
                <w:szCs w:val="20"/>
              </w:rPr>
              <w:t>Non applicabile</w:t>
            </w:r>
          </w:p>
        </w:tc>
      </w:tr>
      <w:tr w:rsidR="001D5BCE" w:rsidRPr="00097BF1" w14:paraId="1FBA4501" w14:textId="77777777" w:rsidTr="002341B4">
        <w:trPr>
          <w:trHeight w:val="724"/>
        </w:trPr>
        <w:tc>
          <w:tcPr>
            <w:tcW w:w="5198" w:type="dxa"/>
          </w:tcPr>
          <w:p w14:paraId="5A90E2E3" w14:textId="77777777" w:rsidR="001D5BCE" w:rsidRPr="00097BF1" w:rsidRDefault="001D5BCE" w:rsidP="003B7FFC">
            <w:pPr>
              <w:jc w:val="both"/>
              <w:rPr>
                <w:rFonts w:cstheme="minorHAnsi"/>
                <w:i/>
                <w:sz w:val="20"/>
                <w:szCs w:val="20"/>
              </w:rPr>
            </w:pPr>
            <w:r w:rsidRPr="00097BF1">
              <w:rPr>
                <w:rFonts w:cstheme="minorHAnsi"/>
                <w:i/>
                <w:sz w:val="20"/>
                <w:szCs w:val="20"/>
              </w:rPr>
              <w:t>d) adotta misure collettive di protezione ovvero misure di protezione individuali qualora non sia possibile evitare altrimenti l'esposizione</w:t>
            </w:r>
          </w:p>
        </w:tc>
        <w:tc>
          <w:tcPr>
            <w:tcW w:w="5198" w:type="dxa"/>
          </w:tcPr>
          <w:p w14:paraId="035CF1F0" w14:textId="77777777" w:rsidR="001D5BCE" w:rsidRPr="00097BF1" w:rsidRDefault="001D5BCE" w:rsidP="003B7FFC">
            <w:pPr>
              <w:jc w:val="both"/>
              <w:rPr>
                <w:rFonts w:cstheme="minorHAnsi"/>
                <w:sz w:val="20"/>
                <w:szCs w:val="20"/>
              </w:rPr>
            </w:pPr>
            <w:r w:rsidRPr="00097BF1">
              <w:rPr>
                <w:rFonts w:cstheme="minorHAnsi"/>
                <w:sz w:val="20"/>
                <w:szCs w:val="20"/>
              </w:rPr>
              <w:t>Vedere paragrafi successivi</w:t>
            </w:r>
          </w:p>
        </w:tc>
      </w:tr>
      <w:tr w:rsidR="001D5BCE" w:rsidRPr="00097BF1" w14:paraId="147AE604" w14:textId="77777777" w:rsidTr="002341B4">
        <w:trPr>
          <w:trHeight w:val="724"/>
        </w:trPr>
        <w:tc>
          <w:tcPr>
            <w:tcW w:w="5198" w:type="dxa"/>
          </w:tcPr>
          <w:p w14:paraId="47F5EF69" w14:textId="77777777" w:rsidR="001D5BCE" w:rsidRPr="00097BF1" w:rsidRDefault="001D5BCE" w:rsidP="003B7FFC">
            <w:pPr>
              <w:jc w:val="both"/>
              <w:rPr>
                <w:rFonts w:cstheme="minorHAnsi"/>
                <w:i/>
                <w:sz w:val="20"/>
                <w:szCs w:val="20"/>
              </w:rPr>
            </w:pPr>
            <w:r w:rsidRPr="00097BF1">
              <w:rPr>
                <w:rFonts w:cstheme="minorHAnsi"/>
                <w:i/>
                <w:sz w:val="20"/>
                <w:szCs w:val="20"/>
              </w:rPr>
              <w:t>e) adotta misure igieniche per prevenire e ridurre al minimo la propagazione accidentale di un agente biologico fuori dal luogo di lavoro</w:t>
            </w:r>
          </w:p>
        </w:tc>
        <w:tc>
          <w:tcPr>
            <w:tcW w:w="5198" w:type="dxa"/>
          </w:tcPr>
          <w:p w14:paraId="40EE63E4" w14:textId="77777777" w:rsidR="001D5BCE" w:rsidRPr="00097BF1" w:rsidRDefault="001D5BCE" w:rsidP="003B7FFC">
            <w:pPr>
              <w:jc w:val="both"/>
              <w:rPr>
                <w:rFonts w:cstheme="minorHAnsi"/>
                <w:sz w:val="20"/>
                <w:szCs w:val="20"/>
              </w:rPr>
            </w:pPr>
            <w:r w:rsidRPr="00097BF1">
              <w:rPr>
                <w:rFonts w:cstheme="minorHAnsi"/>
                <w:sz w:val="20"/>
                <w:szCs w:val="20"/>
              </w:rPr>
              <w:t>Non applicabile, in quanto agente biologico in diffusione tra la popolazione</w:t>
            </w:r>
          </w:p>
        </w:tc>
      </w:tr>
      <w:tr w:rsidR="001D5BCE" w:rsidRPr="00097BF1" w14:paraId="09FC3358" w14:textId="77777777" w:rsidTr="002341B4">
        <w:trPr>
          <w:trHeight w:val="474"/>
        </w:trPr>
        <w:tc>
          <w:tcPr>
            <w:tcW w:w="5198" w:type="dxa"/>
          </w:tcPr>
          <w:p w14:paraId="49D6E62B" w14:textId="77777777" w:rsidR="001D5BCE" w:rsidRPr="00097BF1" w:rsidRDefault="001D5BCE" w:rsidP="003B7FFC">
            <w:pPr>
              <w:jc w:val="both"/>
              <w:rPr>
                <w:rFonts w:cstheme="minorHAnsi"/>
                <w:i/>
                <w:sz w:val="20"/>
                <w:szCs w:val="20"/>
              </w:rPr>
            </w:pPr>
            <w:r w:rsidRPr="00097BF1">
              <w:rPr>
                <w:rFonts w:cstheme="minorHAnsi"/>
                <w:i/>
                <w:sz w:val="20"/>
                <w:szCs w:val="20"/>
              </w:rPr>
              <w:t>f) usa il segnale di rischio biologico, rappresentato nell' ALLEGATO XLV, e altri segnali di avvertimento appropriati</w:t>
            </w:r>
          </w:p>
        </w:tc>
        <w:tc>
          <w:tcPr>
            <w:tcW w:w="5198" w:type="dxa"/>
          </w:tcPr>
          <w:p w14:paraId="5448DABC" w14:textId="77777777" w:rsidR="001D5BCE" w:rsidRPr="00097BF1" w:rsidRDefault="001D5BCE" w:rsidP="003B7FFC">
            <w:pPr>
              <w:rPr>
                <w:rFonts w:cstheme="minorHAnsi"/>
                <w:sz w:val="20"/>
                <w:szCs w:val="20"/>
              </w:rPr>
            </w:pPr>
            <w:r w:rsidRPr="00097BF1">
              <w:rPr>
                <w:rFonts w:cstheme="minorHAnsi"/>
                <w:sz w:val="20"/>
                <w:szCs w:val="20"/>
              </w:rPr>
              <w:t>Non applicabile</w:t>
            </w:r>
          </w:p>
        </w:tc>
      </w:tr>
      <w:tr w:rsidR="001D5BCE" w:rsidRPr="00097BF1" w14:paraId="29BA9F4F" w14:textId="77777777" w:rsidTr="002341B4">
        <w:trPr>
          <w:trHeight w:val="474"/>
        </w:trPr>
        <w:tc>
          <w:tcPr>
            <w:tcW w:w="5198" w:type="dxa"/>
          </w:tcPr>
          <w:p w14:paraId="2B4A70AA" w14:textId="77777777" w:rsidR="001D5BCE" w:rsidRPr="00097BF1" w:rsidRDefault="001D5BCE" w:rsidP="003B7FFC">
            <w:pPr>
              <w:jc w:val="both"/>
              <w:rPr>
                <w:rFonts w:cstheme="minorHAnsi"/>
                <w:i/>
                <w:sz w:val="20"/>
                <w:szCs w:val="20"/>
              </w:rPr>
            </w:pPr>
            <w:r w:rsidRPr="00097BF1">
              <w:rPr>
                <w:rFonts w:cstheme="minorHAnsi"/>
                <w:i/>
                <w:sz w:val="20"/>
                <w:szCs w:val="20"/>
              </w:rPr>
              <w:t>g) elabora idonee procedure per prelevare, manipolare e trattare campioni di origine umana ed animale</w:t>
            </w:r>
          </w:p>
        </w:tc>
        <w:tc>
          <w:tcPr>
            <w:tcW w:w="5198" w:type="dxa"/>
          </w:tcPr>
          <w:p w14:paraId="61D0FE5A" w14:textId="77777777" w:rsidR="001D5BCE" w:rsidRPr="00097BF1" w:rsidRDefault="001D5BCE" w:rsidP="003B7FFC">
            <w:pPr>
              <w:rPr>
                <w:rFonts w:cstheme="minorHAnsi"/>
                <w:sz w:val="20"/>
                <w:szCs w:val="20"/>
              </w:rPr>
            </w:pPr>
            <w:r w:rsidRPr="00097BF1">
              <w:rPr>
                <w:rFonts w:cstheme="minorHAnsi"/>
                <w:sz w:val="20"/>
                <w:szCs w:val="20"/>
              </w:rPr>
              <w:t>Non applicabile</w:t>
            </w:r>
          </w:p>
        </w:tc>
      </w:tr>
      <w:tr w:rsidR="001D5BCE" w:rsidRPr="00097BF1" w14:paraId="5C0FE9ED" w14:textId="77777777" w:rsidTr="002341B4">
        <w:trPr>
          <w:trHeight w:val="474"/>
        </w:trPr>
        <w:tc>
          <w:tcPr>
            <w:tcW w:w="5198" w:type="dxa"/>
          </w:tcPr>
          <w:p w14:paraId="777E60A7" w14:textId="77777777" w:rsidR="001D5BCE" w:rsidRPr="00097BF1" w:rsidRDefault="001D5BCE" w:rsidP="003B7FFC">
            <w:pPr>
              <w:jc w:val="both"/>
              <w:rPr>
                <w:rFonts w:cstheme="minorHAnsi"/>
                <w:i/>
                <w:sz w:val="20"/>
                <w:szCs w:val="20"/>
              </w:rPr>
            </w:pPr>
            <w:r w:rsidRPr="00097BF1">
              <w:rPr>
                <w:rFonts w:cstheme="minorHAnsi"/>
                <w:i/>
                <w:sz w:val="20"/>
                <w:szCs w:val="20"/>
              </w:rPr>
              <w:t>h) definisce procedure di emergenza per affrontare incidenti</w:t>
            </w:r>
          </w:p>
        </w:tc>
        <w:tc>
          <w:tcPr>
            <w:tcW w:w="5198" w:type="dxa"/>
          </w:tcPr>
          <w:p w14:paraId="464EE765" w14:textId="77777777" w:rsidR="001D5BCE" w:rsidRPr="00097BF1" w:rsidRDefault="001D5BCE" w:rsidP="003B7FFC">
            <w:pPr>
              <w:rPr>
                <w:rFonts w:cstheme="minorHAnsi"/>
                <w:sz w:val="20"/>
                <w:szCs w:val="20"/>
              </w:rPr>
            </w:pPr>
            <w:r w:rsidRPr="00097BF1">
              <w:rPr>
                <w:rFonts w:cstheme="minorHAnsi"/>
                <w:sz w:val="20"/>
                <w:szCs w:val="20"/>
              </w:rPr>
              <w:t>Non applicabile, poiché non esiste il concetto di “incidente” per la situazione descritta</w:t>
            </w:r>
          </w:p>
        </w:tc>
      </w:tr>
      <w:tr w:rsidR="001D5BCE" w:rsidRPr="00097BF1" w14:paraId="2E0107BF" w14:textId="77777777" w:rsidTr="002341B4">
        <w:trPr>
          <w:trHeight w:val="724"/>
        </w:trPr>
        <w:tc>
          <w:tcPr>
            <w:tcW w:w="5198" w:type="dxa"/>
          </w:tcPr>
          <w:p w14:paraId="698E19F0" w14:textId="77777777" w:rsidR="001D5BCE" w:rsidRPr="00097BF1" w:rsidRDefault="001D5BCE" w:rsidP="003B7FFC">
            <w:pPr>
              <w:jc w:val="both"/>
              <w:rPr>
                <w:rFonts w:cstheme="minorHAnsi"/>
                <w:i/>
                <w:sz w:val="20"/>
                <w:szCs w:val="20"/>
              </w:rPr>
            </w:pPr>
            <w:r w:rsidRPr="00097BF1">
              <w:rPr>
                <w:rFonts w:cstheme="minorHAnsi"/>
                <w:i/>
                <w:sz w:val="20"/>
                <w:szCs w:val="20"/>
              </w:rPr>
              <w:t>i) verifica la presenza di agenti biologici sul luogo di lavoro al di fuori del contenimento fisico primario, se necessario o tecnicamente realizzabile</w:t>
            </w:r>
          </w:p>
        </w:tc>
        <w:tc>
          <w:tcPr>
            <w:tcW w:w="5198" w:type="dxa"/>
          </w:tcPr>
          <w:p w14:paraId="0B85FB29" w14:textId="77777777" w:rsidR="001D5BCE" w:rsidRPr="00097BF1" w:rsidRDefault="001D5BCE" w:rsidP="003B7FFC">
            <w:pPr>
              <w:rPr>
                <w:rFonts w:cstheme="minorHAnsi"/>
                <w:sz w:val="20"/>
                <w:szCs w:val="20"/>
              </w:rPr>
            </w:pPr>
            <w:r w:rsidRPr="00097BF1">
              <w:rPr>
                <w:rFonts w:cstheme="minorHAnsi"/>
                <w:sz w:val="20"/>
                <w:szCs w:val="20"/>
              </w:rPr>
              <w:t>Non applicabile</w:t>
            </w:r>
          </w:p>
        </w:tc>
      </w:tr>
      <w:tr w:rsidR="001D5BCE" w:rsidRPr="00097BF1" w14:paraId="21BF299F" w14:textId="77777777" w:rsidTr="002341B4">
        <w:trPr>
          <w:trHeight w:val="1199"/>
        </w:trPr>
        <w:tc>
          <w:tcPr>
            <w:tcW w:w="5198" w:type="dxa"/>
          </w:tcPr>
          <w:p w14:paraId="7892F889" w14:textId="77777777" w:rsidR="001D5BCE" w:rsidRPr="00097BF1" w:rsidRDefault="001D5BCE" w:rsidP="003B7FFC">
            <w:pPr>
              <w:jc w:val="both"/>
              <w:rPr>
                <w:rFonts w:cstheme="minorHAnsi"/>
                <w:i/>
                <w:sz w:val="20"/>
                <w:szCs w:val="20"/>
              </w:rPr>
            </w:pPr>
            <w:r w:rsidRPr="00097BF1">
              <w:rPr>
                <w:rFonts w:cstheme="minorHAnsi"/>
                <w:i/>
                <w:sz w:val="20"/>
                <w:szCs w:val="20"/>
              </w:rPr>
              <w:t>l) predispone i mezzi necessari per la raccolta, l'immagazzinamento e lo smaltimento dei rifiuti in condizioni di sicurezza, mediante l'impiego di contenitori adeguati ed identificabili eventualmente dopo idoneo trattamento dei rifiuti stessi</w:t>
            </w:r>
          </w:p>
        </w:tc>
        <w:tc>
          <w:tcPr>
            <w:tcW w:w="5198" w:type="dxa"/>
          </w:tcPr>
          <w:p w14:paraId="39558AEB" w14:textId="77777777" w:rsidR="001D5BCE" w:rsidRPr="00097BF1" w:rsidRDefault="001D5BCE" w:rsidP="003B7FFC">
            <w:pPr>
              <w:rPr>
                <w:rFonts w:cstheme="minorHAnsi"/>
                <w:sz w:val="20"/>
                <w:szCs w:val="20"/>
              </w:rPr>
            </w:pPr>
            <w:r w:rsidRPr="00097BF1">
              <w:rPr>
                <w:rFonts w:cstheme="minorHAnsi"/>
                <w:sz w:val="20"/>
                <w:szCs w:val="20"/>
              </w:rPr>
              <w:t>Vedere paragrafi successivi</w:t>
            </w:r>
          </w:p>
        </w:tc>
      </w:tr>
      <w:tr w:rsidR="001D5BCE" w:rsidRPr="00097BF1" w14:paraId="764551B3" w14:textId="77777777" w:rsidTr="002341B4">
        <w:trPr>
          <w:trHeight w:val="973"/>
        </w:trPr>
        <w:tc>
          <w:tcPr>
            <w:tcW w:w="5198" w:type="dxa"/>
          </w:tcPr>
          <w:p w14:paraId="3DAC80D8" w14:textId="77777777" w:rsidR="001D5BCE" w:rsidRPr="00097BF1" w:rsidRDefault="001D5BCE" w:rsidP="003B7FFC">
            <w:pPr>
              <w:jc w:val="both"/>
              <w:rPr>
                <w:rFonts w:cstheme="minorHAnsi"/>
                <w:i/>
                <w:sz w:val="20"/>
                <w:szCs w:val="20"/>
              </w:rPr>
            </w:pPr>
            <w:r w:rsidRPr="00097BF1">
              <w:rPr>
                <w:rFonts w:cstheme="minorHAnsi"/>
                <w:i/>
                <w:sz w:val="20"/>
                <w:szCs w:val="20"/>
              </w:rPr>
              <w:t>m) concorda procedure per la manipolazione ed il trasporto in condizioni di sicurezza di agenti biologici all'interno e all’esterno del luogo di lavoro</w:t>
            </w:r>
            <w:r w:rsidRPr="00097BF1">
              <w:rPr>
                <w:rFonts w:cstheme="minorHAnsi"/>
                <w:i/>
                <w:sz w:val="20"/>
                <w:szCs w:val="20"/>
              </w:rPr>
              <w:tab/>
              <w:t>Non applicabile</w:t>
            </w:r>
          </w:p>
        </w:tc>
        <w:tc>
          <w:tcPr>
            <w:tcW w:w="5198" w:type="dxa"/>
          </w:tcPr>
          <w:p w14:paraId="1DD7AE45" w14:textId="77777777" w:rsidR="001D5BCE" w:rsidRPr="00097BF1" w:rsidRDefault="001D5BCE" w:rsidP="003B7FFC">
            <w:pPr>
              <w:jc w:val="both"/>
              <w:rPr>
                <w:rFonts w:cstheme="minorHAnsi"/>
                <w:sz w:val="20"/>
                <w:szCs w:val="20"/>
              </w:rPr>
            </w:pPr>
            <w:r w:rsidRPr="00097BF1">
              <w:rPr>
                <w:rFonts w:cstheme="minorHAnsi"/>
                <w:sz w:val="20"/>
                <w:szCs w:val="20"/>
              </w:rPr>
              <w:t>Non applicabile</w:t>
            </w:r>
          </w:p>
        </w:tc>
      </w:tr>
    </w:tbl>
    <w:p w14:paraId="5C5C288D" w14:textId="77777777" w:rsidR="00045581" w:rsidRDefault="00045581" w:rsidP="003B7FFC">
      <w:pPr>
        <w:spacing w:line="240" w:lineRule="auto"/>
        <w:jc w:val="both"/>
        <w:rPr>
          <w:rFonts w:cstheme="minorHAnsi"/>
        </w:rPr>
      </w:pPr>
    </w:p>
    <w:p w14:paraId="26B53F6F" w14:textId="77777777" w:rsidR="001D5F95" w:rsidRDefault="001D5F95" w:rsidP="003B7FFC">
      <w:pPr>
        <w:spacing w:line="240" w:lineRule="auto"/>
        <w:jc w:val="both"/>
        <w:rPr>
          <w:rFonts w:cstheme="minorHAnsi"/>
        </w:rPr>
      </w:pPr>
    </w:p>
    <w:p w14:paraId="423570FE" w14:textId="77777777" w:rsidR="00CB5C77" w:rsidRDefault="00CB5C77" w:rsidP="003B7FFC">
      <w:pPr>
        <w:spacing w:line="240" w:lineRule="auto"/>
        <w:jc w:val="both"/>
        <w:rPr>
          <w:rFonts w:cstheme="minorHAnsi"/>
        </w:rPr>
      </w:pPr>
    </w:p>
    <w:p w14:paraId="124F4577" w14:textId="77777777" w:rsidR="001D5F95" w:rsidRPr="00097BF1" w:rsidRDefault="001D5F95" w:rsidP="003B7FFC">
      <w:pPr>
        <w:spacing w:line="240" w:lineRule="auto"/>
        <w:jc w:val="both"/>
        <w:rPr>
          <w:rFonts w:cstheme="minorHAnsi"/>
        </w:rPr>
      </w:pPr>
    </w:p>
    <w:p w14:paraId="568C920C" w14:textId="77777777" w:rsidR="001D5BCE" w:rsidRPr="001D5F95" w:rsidRDefault="001D5BCE" w:rsidP="003B7FFC">
      <w:pPr>
        <w:spacing w:line="240" w:lineRule="auto"/>
        <w:jc w:val="both"/>
        <w:rPr>
          <w:rFonts w:cstheme="minorHAnsi"/>
          <w:b/>
        </w:rPr>
      </w:pPr>
      <w:r w:rsidRPr="001D5F95">
        <w:rPr>
          <w:rFonts w:cstheme="minorHAnsi"/>
          <w:b/>
        </w:rPr>
        <w:lastRenderedPageBreak/>
        <w:t>In base al D.Lgs. 81/08 Art. 273 comma 1:</w:t>
      </w:r>
    </w:p>
    <w:p w14:paraId="69CBB49E" w14:textId="77777777" w:rsidR="001D5BCE" w:rsidRPr="00097BF1" w:rsidRDefault="001D5BCE" w:rsidP="003B7FFC">
      <w:pPr>
        <w:spacing w:line="240" w:lineRule="auto"/>
        <w:jc w:val="both"/>
        <w:rPr>
          <w:rFonts w:cstheme="minorHAnsi"/>
        </w:rPr>
      </w:pPr>
      <w:r w:rsidRPr="00097BF1">
        <w:rPr>
          <w:rFonts w:cstheme="minorHAnsi"/>
        </w:rPr>
        <w:t xml:space="preserve">1. In tutte le attività nelle quali la valutazione di cui all'articolo 271 evidenzia rischi per la salute dei lavoratori, il </w:t>
      </w:r>
      <w:r w:rsidR="005F0254">
        <w:rPr>
          <w:rFonts w:cstheme="minorHAnsi"/>
        </w:rPr>
        <w:t>Datore di Lavoro</w:t>
      </w:r>
      <w:r w:rsidRPr="00097BF1">
        <w:rPr>
          <w:rFonts w:cstheme="minorHAnsi"/>
        </w:rPr>
        <w:t xml:space="preserve"> assicura che:</w:t>
      </w:r>
    </w:p>
    <w:tbl>
      <w:tblPr>
        <w:tblStyle w:val="Grigliatabella"/>
        <w:tblW w:w="0" w:type="auto"/>
        <w:tblLook w:val="04A0" w:firstRow="1" w:lastRow="0" w:firstColumn="1" w:lastColumn="0" w:noHBand="0" w:noVBand="1"/>
      </w:tblPr>
      <w:tblGrid>
        <w:gridCol w:w="5198"/>
        <w:gridCol w:w="5198"/>
      </w:tblGrid>
      <w:tr w:rsidR="001D5BCE" w:rsidRPr="00097BF1" w14:paraId="696F008F" w14:textId="77777777" w:rsidTr="00455D51">
        <w:tc>
          <w:tcPr>
            <w:tcW w:w="5198" w:type="dxa"/>
          </w:tcPr>
          <w:p w14:paraId="46DCFE92" w14:textId="77777777" w:rsidR="001D5BCE" w:rsidRPr="00097BF1" w:rsidRDefault="001D5BCE" w:rsidP="003B7FFC">
            <w:pPr>
              <w:jc w:val="center"/>
              <w:rPr>
                <w:rFonts w:cstheme="minorHAnsi"/>
                <w:sz w:val="20"/>
                <w:szCs w:val="20"/>
              </w:rPr>
            </w:pPr>
            <w:r w:rsidRPr="00097BF1">
              <w:rPr>
                <w:rFonts w:cstheme="minorHAnsi"/>
                <w:b/>
                <w:sz w:val="20"/>
                <w:szCs w:val="20"/>
              </w:rPr>
              <w:t>D.Lgs. 81/08</w:t>
            </w:r>
          </w:p>
        </w:tc>
        <w:tc>
          <w:tcPr>
            <w:tcW w:w="5198" w:type="dxa"/>
          </w:tcPr>
          <w:p w14:paraId="271EF378" w14:textId="77777777" w:rsidR="001D5BCE" w:rsidRPr="00097BF1" w:rsidRDefault="001D5BCE" w:rsidP="003B7FFC">
            <w:pPr>
              <w:jc w:val="center"/>
              <w:rPr>
                <w:rFonts w:cstheme="minorHAnsi"/>
                <w:sz w:val="20"/>
                <w:szCs w:val="20"/>
              </w:rPr>
            </w:pPr>
            <w:r w:rsidRPr="00097BF1">
              <w:rPr>
                <w:rFonts w:cstheme="minorHAnsi"/>
                <w:b/>
                <w:sz w:val="20"/>
                <w:szCs w:val="20"/>
              </w:rPr>
              <w:t>Informazioni disponibili</w:t>
            </w:r>
          </w:p>
        </w:tc>
      </w:tr>
      <w:tr w:rsidR="001D5BCE" w:rsidRPr="00097BF1" w14:paraId="0C27F658" w14:textId="77777777" w:rsidTr="00455D51">
        <w:tc>
          <w:tcPr>
            <w:tcW w:w="5198" w:type="dxa"/>
          </w:tcPr>
          <w:p w14:paraId="6275501A" w14:textId="77777777" w:rsidR="001D5BCE" w:rsidRPr="00097BF1" w:rsidRDefault="001D5BCE" w:rsidP="003B7FFC">
            <w:pPr>
              <w:jc w:val="both"/>
              <w:rPr>
                <w:rFonts w:cstheme="minorHAnsi"/>
                <w:i/>
                <w:sz w:val="20"/>
                <w:szCs w:val="20"/>
              </w:rPr>
            </w:pPr>
            <w:r w:rsidRPr="00097BF1">
              <w:rPr>
                <w:rFonts w:cstheme="minorHAnsi"/>
                <w:i/>
                <w:sz w:val="20"/>
                <w:szCs w:val="20"/>
              </w:rPr>
              <w:t>a) i lavoratori dispongano dei servizi sanitari adeguati provvisti di docce con acqua calda e fredda, nonché, se del caso, di lavaggi oculari e antisettici per la pelle</w:t>
            </w:r>
          </w:p>
        </w:tc>
        <w:tc>
          <w:tcPr>
            <w:tcW w:w="5198" w:type="dxa"/>
          </w:tcPr>
          <w:p w14:paraId="498EF3B3" w14:textId="77777777" w:rsidR="001D5BCE" w:rsidRPr="00097BF1" w:rsidRDefault="001D5BCE" w:rsidP="003B7FFC">
            <w:pPr>
              <w:jc w:val="both"/>
              <w:rPr>
                <w:rFonts w:cstheme="minorHAnsi"/>
                <w:sz w:val="20"/>
                <w:szCs w:val="20"/>
              </w:rPr>
            </w:pPr>
            <w:r w:rsidRPr="00097BF1">
              <w:rPr>
                <w:rFonts w:cstheme="minorHAnsi"/>
                <w:sz w:val="20"/>
                <w:szCs w:val="20"/>
              </w:rPr>
              <w:t>Applicabile e presente per la parte dei servizi igienici, applicabile per le docce solo se già previste per la natura del lavoro stesso. Per gli antisettici per la pelle, vedere paragrafi successivi</w:t>
            </w:r>
          </w:p>
        </w:tc>
      </w:tr>
      <w:tr w:rsidR="001D5BCE" w:rsidRPr="00097BF1" w14:paraId="1E4AC5C8" w14:textId="77777777" w:rsidTr="00455D51">
        <w:tc>
          <w:tcPr>
            <w:tcW w:w="5198" w:type="dxa"/>
          </w:tcPr>
          <w:p w14:paraId="7422390D" w14:textId="77777777" w:rsidR="001D5BCE" w:rsidRPr="00097BF1" w:rsidRDefault="001D5BCE" w:rsidP="003B7FFC">
            <w:pPr>
              <w:jc w:val="both"/>
              <w:rPr>
                <w:rFonts w:cstheme="minorHAnsi"/>
                <w:i/>
                <w:sz w:val="20"/>
                <w:szCs w:val="20"/>
              </w:rPr>
            </w:pPr>
            <w:r w:rsidRPr="00097BF1">
              <w:rPr>
                <w:rFonts w:cstheme="minorHAnsi"/>
                <w:i/>
                <w:sz w:val="20"/>
                <w:szCs w:val="20"/>
              </w:rPr>
              <w:t>b) i lavoratori abbiano in dotazione indumenti protettivi od altri indumenti idonei, da riporre in posti separati dagli abiti civili</w:t>
            </w:r>
          </w:p>
        </w:tc>
        <w:tc>
          <w:tcPr>
            <w:tcW w:w="5198" w:type="dxa"/>
          </w:tcPr>
          <w:p w14:paraId="5FF39292" w14:textId="77777777" w:rsidR="001D5BCE" w:rsidRPr="00097BF1" w:rsidRDefault="004419B9" w:rsidP="003B7FFC">
            <w:pPr>
              <w:jc w:val="both"/>
              <w:rPr>
                <w:rFonts w:cstheme="minorHAnsi"/>
                <w:sz w:val="20"/>
                <w:szCs w:val="20"/>
              </w:rPr>
            </w:pPr>
            <w:r w:rsidRPr="00097BF1">
              <w:rPr>
                <w:rFonts w:cstheme="minorHAnsi"/>
                <w:sz w:val="20"/>
                <w:szCs w:val="20"/>
              </w:rPr>
              <w:t>Non applicabile in quanto non trattasi di uso deliberato di agenti biologici all’interno delle fasi lavorative</w:t>
            </w:r>
          </w:p>
        </w:tc>
      </w:tr>
      <w:tr w:rsidR="001D5BCE" w:rsidRPr="00097BF1" w14:paraId="50799E6D" w14:textId="77777777" w:rsidTr="00455D51">
        <w:tc>
          <w:tcPr>
            <w:tcW w:w="5198" w:type="dxa"/>
          </w:tcPr>
          <w:p w14:paraId="35923BDC" w14:textId="77777777" w:rsidR="001D5BCE" w:rsidRPr="00097BF1" w:rsidRDefault="001D5BCE" w:rsidP="003B7FFC">
            <w:pPr>
              <w:jc w:val="both"/>
              <w:rPr>
                <w:rFonts w:cstheme="minorHAnsi"/>
                <w:i/>
                <w:sz w:val="20"/>
                <w:szCs w:val="20"/>
              </w:rPr>
            </w:pPr>
            <w:r w:rsidRPr="00097BF1">
              <w:rPr>
                <w:rFonts w:cstheme="minorHAnsi"/>
                <w:i/>
                <w:sz w:val="20"/>
                <w:szCs w:val="20"/>
              </w:rPr>
              <w:t>c) i dispositivi di protezione individuale, ove non siano monouso, siano controllati, disinfettati e puliti dopo ogni utilizzazione, provvedendo altresì a far riparare o sostituire quelli difettosi prima dell'utilizzazione successiva</w:t>
            </w:r>
          </w:p>
        </w:tc>
        <w:tc>
          <w:tcPr>
            <w:tcW w:w="5198" w:type="dxa"/>
          </w:tcPr>
          <w:p w14:paraId="460F3539" w14:textId="77777777" w:rsidR="001D5BCE" w:rsidRPr="00097BF1" w:rsidRDefault="004419B9" w:rsidP="003B7FFC">
            <w:pPr>
              <w:jc w:val="both"/>
              <w:rPr>
                <w:rFonts w:cstheme="minorHAnsi"/>
                <w:sz w:val="20"/>
                <w:szCs w:val="20"/>
              </w:rPr>
            </w:pPr>
            <w:r w:rsidRPr="00097BF1">
              <w:rPr>
                <w:rFonts w:cstheme="minorHAnsi"/>
                <w:sz w:val="20"/>
                <w:szCs w:val="20"/>
              </w:rPr>
              <w:t>Vedere paragrafi successivi</w:t>
            </w:r>
          </w:p>
        </w:tc>
      </w:tr>
      <w:tr w:rsidR="001D5BCE" w:rsidRPr="00097BF1" w14:paraId="3AF51413" w14:textId="77777777" w:rsidTr="00455D51">
        <w:tc>
          <w:tcPr>
            <w:tcW w:w="5198" w:type="dxa"/>
          </w:tcPr>
          <w:p w14:paraId="64BFA9D1" w14:textId="77777777" w:rsidR="001D5BCE" w:rsidRPr="00097BF1" w:rsidRDefault="001D5BCE" w:rsidP="003B7FFC">
            <w:pPr>
              <w:jc w:val="both"/>
              <w:rPr>
                <w:rFonts w:cstheme="minorHAnsi"/>
                <w:i/>
                <w:sz w:val="20"/>
                <w:szCs w:val="20"/>
              </w:rPr>
            </w:pPr>
            <w:r w:rsidRPr="00097BF1">
              <w:rPr>
                <w:rFonts w:cstheme="minorHAnsi"/>
                <w:i/>
                <w:sz w:val="20"/>
                <w:szCs w:val="20"/>
              </w:rPr>
              <w:t>d) gli indumenti di lavoro e protettivi che possono essere contaminati da agenti biologici vengano tolti quando il lavoratore lascia la zona di lavoro, conservati separatamente dagli altri indumenti, disinfettati, puliti e, se necessario, distrutti</w:t>
            </w:r>
          </w:p>
        </w:tc>
        <w:tc>
          <w:tcPr>
            <w:tcW w:w="5198" w:type="dxa"/>
          </w:tcPr>
          <w:p w14:paraId="27E2982F" w14:textId="77777777" w:rsidR="001D5BCE" w:rsidRPr="00097BF1" w:rsidRDefault="004419B9" w:rsidP="003B7FFC">
            <w:pPr>
              <w:jc w:val="both"/>
              <w:rPr>
                <w:rFonts w:cstheme="minorHAnsi"/>
                <w:sz w:val="20"/>
                <w:szCs w:val="20"/>
              </w:rPr>
            </w:pPr>
            <w:r w:rsidRPr="00097BF1">
              <w:rPr>
                <w:rFonts w:cstheme="minorHAnsi"/>
                <w:sz w:val="20"/>
                <w:szCs w:val="20"/>
              </w:rPr>
              <w:t>Non applicabile in quanto non trattasi di uso deliberato di agenti biologici all’interno delle fasi lavorative</w:t>
            </w:r>
          </w:p>
        </w:tc>
      </w:tr>
    </w:tbl>
    <w:p w14:paraId="670FDDF0" w14:textId="77777777" w:rsidR="001D5BCE" w:rsidRPr="00097BF1" w:rsidRDefault="001D5BCE" w:rsidP="003B7FFC">
      <w:pPr>
        <w:spacing w:line="240" w:lineRule="auto"/>
        <w:jc w:val="both"/>
        <w:rPr>
          <w:rFonts w:cstheme="minorHAnsi"/>
        </w:rPr>
      </w:pPr>
    </w:p>
    <w:p w14:paraId="433EA43F" w14:textId="77777777" w:rsidR="004419B9" w:rsidRPr="001D5F95" w:rsidRDefault="004419B9" w:rsidP="003B7FFC">
      <w:pPr>
        <w:spacing w:line="240" w:lineRule="auto"/>
        <w:jc w:val="both"/>
        <w:rPr>
          <w:rFonts w:cstheme="minorHAnsi"/>
          <w:b/>
        </w:rPr>
      </w:pPr>
      <w:r w:rsidRPr="001D5F95">
        <w:rPr>
          <w:rFonts w:cstheme="minorHAnsi"/>
          <w:b/>
        </w:rPr>
        <w:t>In base al D.Lgs. 81/08 Art. 278 comma 1:</w:t>
      </w:r>
    </w:p>
    <w:p w14:paraId="552FCA32" w14:textId="77777777" w:rsidR="004419B9" w:rsidRPr="00097BF1" w:rsidRDefault="004419B9" w:rsidP="003B7FFC">
      <w:pPr>
        <w:spacing w:line="240" w:lineRule="auto"/>
        <w:jc w:val="both"/>
        <w:rPr>
          <w:rFonts w:cstheme="minorHAnsi"/>
        </w:rPr>
      </w:pPr>
      <w:r w:rsidRPr="00097BF1">
        <w:rPr>
          <w:rFonts w:cstheme="minorHAnsi"/>
        </w:rPr>
        <w:t xml:space="preserve">1. Nelle attività per le quali la valutazione di cui all'articolo 271 evidenzia rischi per la salute dei lavoratori, il </w:t>
      </w:r>
      <w:r w:rsidR="005F0254">
        <w:rPr>
          <w:rFonts w:cstheme="minorHAnsi"/>
        </w:rPr>
        <w:t>Datore di Lavoro</w:t>
      </w:r>
      <w:r w:rsidRPr="00097BF1">
        <w:rPr>
          <w:rFonts w:cstheme="minorHAnsi"/>
        </w:rPr>
        <w:t xml:space="preserve"> fornisce ai lavoratori, sulla base delle conoscenze disponibili, informazioni ed istruzioni, in particolare per quanto riguarda:</w:t>
      </w:r>
    </w:p>
    <w:tbl>
      <w:tblPr>
        <w:tblStyle w:val="Grigliatabella"/>
        <w:tblW w:w="0" w:type="auto"/>
        <w:tblLook w:val="04A0" w:firstRow="1" w:lastRow="0" w:firstColumn="1" w:lastColumn="0" w:noHBand="0" w:noVBand="1"/>
      </w:tblPr>
      <w:tblGrid>
        <w:gridCol w:w="5211"/>
        <w:gridCol w:w="5211"/>
      </w:tblGrid>
      <w:tr w:rsidR="004419B9" w:rsidRPr="00097BF1" w14:paraId="29BE0DAD" w14:textId="77777777" w:rsidTr="00D32DA7">
        <w:tc>
          <w:tcPr>
            <w:tcW w:w="5211" w:type="dxa"/>
          </w:tcPr>
          <w:p w14:paraId="256CBAAE" w14:textId="77777777" w:rsidR="004419B9" w:rsidRPr="00097BF1" w:rsidRDefault="004419B9" w:rsidP="003B7FFC">
            <w:pPr>
              <w:jc w:val="center"/>
              <w:rPr>
                <w:rFonts w:cstheme="minorHAnsi"/>
                <w:sz w:val="20"/>
                <w:szCs w:val="20"/>
              </w:rPr>
            </w:pPr>
            <w:r w:rsidRPr="00097BF1">
              <w:rPr>
                <w:rFonts w:cstheme="minorHAnsi"/>
                <w:b/>
                <w:sz w:val="20"/>
                <w:szCs w:val="20"/>
              </w:rPr>
              <w:t>D.Lgs. 81/08</w:t>
            </w:r>
          </w:p>
        </w:tc>
        <w:tc>
          <w:tcPr>
            <w:tcW w:w="5211" w:type="dxa"/>
          </w:tcPr>
          <w:p w14:paraId="574268DF" w14:textId="77777777" w:rsidR="004419B9" w:rsidRPr="00097BF1" w:rsidRDefault="004419B9" w:rsidP="003B7FFC">
            <w:pPr>
              <w:jc w:val="center"/>
              <w:rPr>
                <w:rFonts w:cstheme="minorHAnsi"/>
                <w:sz w:val="20"/>
                <w:szCs w:val="20"/>
              </w:rPr>
            </w:pPr>
            <w:r w:rsidRPr="00097BF1">
              <w:rPr>
                <w:rFonts w:cstheme="minorHAnsi"/>
                <w:b/>
                <w:sz w:val="20"/>
                <w:szCs w:val="20"/>
              </w:rPr>
              <w:t>Informazioni disponibili</w:t>
            </w:r>
          </w:p>
        </w:tc>
      </w:tr>
      <w:tr w:rsidR="004419B9" w:rsidRPr="00097BF1" w14:paraId="14E33E17" w14:textId="77777777" w:rsidTr="00D32DA7">
        <w:tc>
          <w:tcPr>
            <w:tcW w:w="5211" w:type="dxa"/>
          </w:tcPr>
          <w:p w14:paraId="7B1F7771" w14:textId="77777777" w:rsidR="004419B9" w:rsidRPr="00097BF1" w:rsidRDefault="004419B9" w:rsidP="003B7FFC">
            <w:pPr>
              <w:rPr>
                <w:rFonts w:cstheme="minorHAnsi"/>
              </w:rPr>
            </w:pPr>
            <w:r w:rsidRPr="00097BF1">
              <w:rPr>
                <w:rFonts w:cstheme="minorHAnsi"/>
              </w:rPr>
              <w:t>a) i rischi per la salute dovuti agli agenti biologici utilizzati</w:t>
            </w:r>
          </w:p>
        </w:tc>
        <w:tc>
          <w:tcPr>
            <w:tcW w:w="5211" w:type="dxa"/>
          </w:tcPr>
          <w:p w14:paraId="013622D7" w14:textId="77777777" w:rsidR="004419B9" w:rsidRPr="00097BF1" w:rsidRDefault="004419B9" w:rsidP="003B7FFC">
            <w:pPr>
              <w:rPr>
                <w:rFonts w:cstheme="minorHAnsi"/>
              </w:rPr>
            </w:pPr>
            <w:r w:rsidRPr="00097BF1">
              <w:rPr>
                <w:rFonts w:cstheme="minorHAnsi"/>
              </w:rPr>
              <w:t>Esposizione di opuscol</w:t>
            </w:r>
            <w:r w:rsidR="00D32DA7">
              <w:rPr>
                <w:rFonts w:cstheme="minorHAnsi"/>
              </w:rPr>
              <w:t>i informativi, formazione/informazione, diffusione di procedure e SOP</w:t>
            </w:r>
          </w:p>
        </w:tc>
      </w:tr>
      <w:tr w:rsidR="00D32DA7" w:rsidRPr="00097BF1" w14:paraId="5AB2E77E" w14:textId="77777777" w:rsidTr="00D32DA7">
        <w:tc>
          <w:tcPr>
            <w:tcW w:w="5211" w:type="dxa"/>
          </w:tcPr>
          <w:p w14:paraId="6CD1C3BB" w14:textId="77777777" w:rsidR="00D32DA7" w:rsidRPr="00097BF1" w:rsidRDefault="00D32DA7" w:rsidP="003B7FFC">
            <w:pPr>
              <w:rPr>
                <w:rFonts w:cstheme="minorHAnsi"/>
                <w:color w:val="000000"/>
                <w:szCs w:val="20"/>
              </w:rPr>
            </w:pPr>
            <w:r w:rsidRPr="00097BF1">
              <w:rPr>
                <w:rFonts w:cstheme="minorHAnsi"/>
                <w:color w:val="000000"/>
                <w:szCs w:val="20"/>
              </w:rPr>
              <w:t>b) le precauzioni da prendere per evitare l'esposizione</w:t>
            </w:r>
          </w:p>
        </w:tc>
        <w:tc>
          <w:tcPr>
            <w:tcW w:w="5211" w:type="dxa"/>
          </w:tcPr>
          <w:p w14:paraId="464EDE4C" w14:textId="77777777" w:rsidR="00D32DA7" w:rsidRPr="00097BF1" w:rsidRDefault="00D32DA7" w:rsidP="003B7FFC">
            <w:pPr>
              <w:rPr>
                <w:rFonts w:cstheme="minorHAnsi"/>
              </w:rPr>
            </w:pPr>
            <w:r w:rsidRPr="00097BF1">
              <w:rPr>
                <w:rFonts w:cstheme="minorHAnsi"/>
              </w:rPr>
              <w:t>Esposizione di opuscol</w:t>
            </w:r>
            <w:r>
              <w:rPr>
                <w:rFonts w:cstheme="minorHAnsi"/>
              </w:rPr>
              <w:t>i informativi, formazione/informazione, diffusione di procedure e SOP</w:t>
            </w:r>
          </w:p>
        </w:tc>
      </w:tr>
      <w:tr w:rsidR="00D32DA7" w:rsidRPr="00097BF1" w14:paraId="6B3F6FCB" w14:textId="77777777" w:rsidTr="00D32DA7">
        <w:tc>
          <w:tcPr>
            <w:tcW w:w="5211" w:type="dxa"/>
          </w:tcPr>
          <w:p w14:paraId="1C67BD78" w14:textId="77777777" w:rsidR="00D32DA7" w:rsidRPr="00097BF1" w:rsidRDefault="00D32DA7" w:rsidP="003B7FFC">
            <w:pPr>
              <w:rPr>
                <w:rFonts w:cstheme="minorHAnsi"/>
                <w:color w:val="000000"/>
                <w:szCs w:val="20"/>
              </w:rPr>
            </w:pPr>
            <w:r w:rsidRPr="00097BF1">
              <w:rPr>
                <w:rFonts w:cstheme="minorHAnsi"/>
                <w:color w:val="000000"/>
                <w:szCs w:val="20"/>
              </w:rPr>
              <w:t>c) le misure igieniche da osservare</w:t>
            </w:r>
          </w:p>
        </w:tc>
        <w:tc>
          <w:tcPr>
            <w:tcW w:w="5211" w:type="dxa"/>
          </w:tcPr>
          <w:p w14:paraId="52DC5F43" w14:textId="77777777" w:rsidR="00D32DA7" w:rsidRPr="00097BF1" w:rsidRDefault="00D32DA7" w:rsidP="003B7FFC">
            <w:pPr>
              <w:rPr>
                <w:rFonts w:cstheme="minorHAnsi"/>
              </w:rPr>
            </w:pPr>
            <w:r w:rsidRPr="00097BF1">
              <w:rPr>
                <w:rFonts w:cstheme="minorHAnsi"/>
              </w:rPr>
              <w:t>Esposizione di opuscol</w:t>
            </w:r>
            <w:r>
              <w:rPr>
                <w:rFonts w:cstheme="minorHAnsi"/>
              </w:rPr>
              <w:t>i informativi, formazione/informazione, diffusione di procedure e SOP</w:t>
            </w:r>
          </w:p>
        </w:tc>
      </w:tr>
      <w:tr w:rsidR="004419B9" w:rsidRPr="00097BF1" w14:paraId="253B16C4" w14:textId="77777777" w:rsidTr="00D32DA7">
        <w:tc>
          <w:tcPr>
            <w:tcW w:w="5211" w:type="dxa"/>
          </w:tcPr>
          <w:p w14:paraId="7BB0B282" w14:textId="77777777" w:rsidR="004419B9" w:rsidRPr="00097BF1" w:rsidRDefault="004419B9" w:rsidP="003B7FFC">
            <w:pPr>
              <w:rPr>
                <w:rFonts w:cstheme="minorHAnsi"/>
              </w:rPr>
            </w:pPr>
            <w:r w:rsidRPr="00097BF1">
              <w:rPr>
                <w:rFonts w:cstheme="minorHAnsi"/>
              </w:rPr>
              <w:t>d) la funzione degli indumenti di lavoro e protettivi e dei dispositivi di protezione individuale ed il loro corretto impiego</w:t>
            </w:r>
          </w:p>
        </w:tc>
        <w:tc>
          <w:tcPr>
            <w:tcW w:w="5211" w:type="dxa"/>
          </w:tcPr>
          <w:p w14:paraId="44BD177E" w14:textId="77777777" w:rsidR="004419B9" w:rsidRPr="00097BF1" w:rsidRDefault="004419B9" w:rsidP="003B7FFC">
            <w:pPr>
              <w:rPr>
                <w:rFonts w:cstheme="minorHAnsi"/>
              </w:rPr>
            </w:pPr>
            <w:r w:rsidRPr="00097BF1">
              <w:rPr>
                <w:rFonts w:cstheme="minorHAnsi"/>
              </w:rPr>
              <w:t>Non applicabile</w:t>
            </w:r>
          </w:p>
        </w:tc>
      </w:tr>
      <w:tr w:rsidR="004419B9" w:rsidRPr="00097BF1" w14:paraId="3FFEF513" w14:textId="77777777" w:rsidTr="00D32DA7">
        <w:tc>
          <w:tcPr>
            <w:tcW w:w="5211" w:type="dxa"/>
          </w:tcPr>
          <w:p w14:paraId="66E51672" w14:textId="77777777" w:rsidR="004419B9" w:rsidRPr="00097BF1" w:rsidRDefault="004419B9" w:rsidP="003B7FFC">
            <w:pPr>
              <w:rPr>
                <w:rFonts w:cstheme="minorHAnsi"/>
              </w:rPr>
            </w:pPr>
            <w:r w:rsidRPr="00097BF1">
              <w:rPr>
                <w:rFonts w:cstheme="minorHAnsi"/>
              </w:rPr>
              <w:t>e) le procedure da seguire per la manipolazione di agenti biologici del gruppo 4</w:t>
            </w:r>
          </w:p>
        </w:tc>
        <w:tc>
          <w:tcPr>
            <w:tcW w:w="5211" w:type="dxa"/>
          </w:tcPr>
          <w:p w14:paraId="7D9B0AEC" w14:textId="77777777" w:rsidR="004419B9" w:rsidRPr="00097BF1" w:rsidRDefault="004419B9" w:rsidP="003B7FFC">
            <w:pPr>
              <w:rPr>
                <w:rFonts w:cstheme="minorHAnsi"/>
              </w:rPr>
            </w:pPr>
            <w:r w:rsidRPr="00097BF1">
              <w:rPr>
                <w:rFonts w:cstheme="minorHAnsi"/>
              </w:rPr>
              <w:t>Non applicabile</w:t>
            </w:r>
          </w:p>
        </w:tc>
      </w:tr>
      <w:tr w:rsidR="004419B9" w:rsidRPr="00097BF1" w14:paraId="7F3F21AA" w14:textId="77777777" w:rsidTr="00D32DA7">
        <w:tc>
          <w:tcPr>
            <w:tcW w:w="5211" w:type="dxa"/>
          </w:tcPr>
          <w:p w14:paraId="330C9EC3" w14:textId="77777777" w:rsidR="004419B9" w:rsidRPr="00097BF1" w:rsidRDefault="004419B9" w:rsidP="003B7FFC">
            <w:pPr>
              <w:rPr>
                <w:rFonts w:cstheme="minorHAnsi"/>
              </w:rPr>
            </w:pPr>
            <w:r w:rsidRPr="00097BF1">
              <w:rPr>
                <w:rFonts w:cstheme="minorHAnsi"/>
              </w:rPr>
              <w:t>f) il modo di prevenire il verificarsi di infortuni e le misure da adottare per ridurne al minimo le conseguenze</w:t>
            </w:r>
          </w:p>
        </w:tc>
        <w:tc>
          <w:tcPr>
            <w:tcW w:w="5211" w:type="dxa"/>
          </w:tcPr>
          <w:p w14:paraId="063375E9" w14:textId="77777777" w:rsidR="004419B9" w:rsidRPr="00097BF1" w:rsidRDefault="004419B9" w:rsidP="003B7FFC">
            <w:pPr>
              <w:rPr>
                <w:rFonts w:cstheme="minorHAnsi"/>
              </w:rPr>
            </w:pPr>
            <w:r w:rsidRPr="00097BF1">
              <w:rPr>
                <w:rFonts w:cstheme="minorHAnsi"/>
              </w:rPr>
              <w:t>Non applicabile</w:t>
            </w:r>
          </w:p>
        </w:tc>
      </w:tr>
    </w:tbl>
    <w:p w14:paraId="33FB758A" w14:textId="77777777" w:rsidR="00E94175" w:rsidRPr="00097BF1" w:rsidRDefault="00E94175" w:rsidP="003B7FFC">
      <w:pPr>
        <w:spacing w:line="240" w:lineRule="auto"/>
        <w:rPr>
          <w:rFonts w:cstheme="minorHAnsi"/>
          <w:color w:val="000000"/>
          <w:szCs w:val="20"/>
        </w:rPr>
      </w:pPr>
    </w:p>
    <w:p w14:paraId="50D8EF7F" w14:textId="77777777" w:rsidR="004419B9" w:rsidRDefault="004419B9" w:rsidP="003B7FFC">
      <w:pPr>
        <w:spacing w:line="240" w:lineRule="auto"/>
        <w:rPr>
          <w:rFonts w:cstheme="minorHAnsi"/>
          <w:b/>
          <w:color w:val="000000"/>
          <w:szCs w:val="20"/>
          <w:u w:val="single"/>
        </w:rPr>
      </w:pPr>
      <w:r w:rsidRPr="00097BF1">
        <w:rPr>
          <w:rFonts w:cstheme="minorHAnsi"/>
          <w:color w:val="000000"/>
          <w:szCs w:val="20"/>
        </w:rPr>
        <w:t xml:space="preserve">Registro degli esposti e degli eventi accidentali di cui al D.Lgs. 81/08 Art.280: </w:t>
      </w:r>
      <w:r w:rsidRPr="00097BF1">
        <w:rPr>
          <w:rFonts w:cstheme="minorHAnsi"/>
          <w:b/>
          <w:color w:val="000000"/>
          <w:szCs w:val="20"/>
          <w:u w:val="single"/>
        </w:rPr>
        <w:t>non applicabile.</w:t>
      </w:r>
    </w:p>
    <w:p w14:paraId="2D68B61A" w14:textId="48B6CCFE" w:rsidR="007F05B3" w:rsidRDefault="007F05B3" w:rsidP="003B7FFC">
      <w:pPr>
        <w:spacing w:line="240" w:lineRule="auto"/>
        <w:rPr>
          <w:rFonts w:cstheme="minorHAnsi"/>
          <w:b/>
          <w:color w:val="000000"/>
          <w:sz w:val="16"/>
          <w:szCs w:val="20"/>
          <w:u w:val="single"/>
        </w:rPr>
      </w:pPr>
    </w:p>
    <w:p w14:paraId="0628AC4B" w14:textId="77777777" w:rsidR="001D5F95" w:rsidRDefault="001D5F95" w:rsidP="003B7FFC">
      <w:pPr>
        <w:spacing w:line="240" w:lineRule="auto"/>
        <w:rPr>
          <w:rFonts w:cstheme="minorHAnsi"/>
          <w:b/>
          <w:color w:val="000000"/>
          <w:sz w:val="16"/>
          <w:szCs w:val="20"/>
          <w:u w:val="single"/>
        </w:rPr>
      </w:pPr>
    </w:p>
    <w:p w14:paraId="6166665A" w14:textId="77777777" w:rsidR="001D5F95" w:rsidRDefault="001D5F95" w:rsidP="003B7FFC">
      <w:pPr>
        <w:spacing w:line="240" w:lineRule="auto"/>
        <w:rPr>
          <w:rFonts w:cstheme="minorHAnsi"/>
          <w:b/>
          <w:color w:val="000000"/>
          <w:sz w:val="16"/>
          <w:szCs w:val="20"/>
          <w:u w:val="single"/>
        </w:rPr>
      </w:pPr>
    </w:p>
    <w:p w14:paraId="307171DF" w14:textId="77777777" w:rsidR="001D5F95" w:rsidRDefault="001D5F95" w:rsidP="003B7FFC">
      <w:pPr>
        <w:spacing w:line="240" w:lineRule="auto"/>
        <w:rPr>
          <w:rFonts w:cstheme="minorHAnsi"/>
          <w:b/>
          <w:color w:val="000000"/>
          <w:sz w:val="16"/>
          <w:szCs w:val="20"/>
          <w:u w:val="single"/>
        </w:rPr>
      </w:pPr>
    </w:p>
    <w:p w14:paraId="0B2A566D" w14:textId="77777777" w:rsidR="001D5F95" w:rsidRDefault="001D5F95" w:rsidP="003B7FFC">
      <w:pPr>
        <w:spacing w:line="240" w:lineRule="auto"/>
        <w:rPr>
          <w:rFonts w:cstheme="minorHAnsi"/>
          <w:b/>
          <w:color w:val="000000"/>
          <w:sz w:val="16"/>
          <w:szCs w:val="20"/>
          <w:u w:val="single"/>
        </w:rPr>
      </w:pPr>
    </w:p>
    <w:p w14:paraId="08CE44C9" w14:textId="77777777" w:rsidR="00CB5C77" w:rsidRDefault="00CB5C77" w:rsidP="003B7FFC">
      <w:pPr>
        <w:spacing w:line="240" w:lineRule="auto"/>
        <w:rPr>
          <w:rFonts w:cstheme="minorHAnsi"/>
          <w:b/>
          <w:color w:val="000000"/>
          <w:sz w:val="16"/>
          <w:szCs w:val="20"/>
          <w:u w:val="single"/>
        </w:rPr>
      </w:pPr>
    </w:p>
    <w:p w14:paraId="6C31812C" w14:textId="77777777" w:rsidR="00CB5C77" w:rsidRDefault="00CB5C77" w:rsidP="003B7FFC">
      <w:pPr>
        <w:spacing w:line="240" w:lineRule="auto"/>
        <w:rPr>
          <w:rFonts w:cstheme="minorHAnsi"/>
          <w:b/>
          <w:color w:val="000000"/>
          <w:sz w:val="16"/>
          <w:szCs w:val="20"/>
          <w:u w:val="single"/>
        </w:rPr>
      </w:pPr>
    </w:p>
    <w:p w14:paraId="724241FA" w14:textId="77777777" w:rsidR="001D5F95" w:rsidRPr="00BB0D19" w:rsidRDefault="001D5F95" w:rsidP="003B7FFC">
      <w:pPr>
        <w:spacing w:line="240" w:lineRule="auto"/>
        <w:rPr>
          <w:rFonts w:cstheme="minorHAnsi"/>
          <w:b/>
          <w:color w:val="000000"/>
          <w:sz w:val="16"/>
          <w:szCs w:val="20"/>
          <w:u w:val="single"/>
        </w:rPr>
      </w:pPr>
    </w:p>
    <w:p w14:paraId="4BF4BDC6" w14:textId="655F4101" w:rsidR="00A74175" w:rsidRPr="00097BF1" w:rsidRDefault="00A74175" w:rsidP="00A74175">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rPr>
          <w:rFonts w:cstheme="minorHAnsi"/>
          <w:b/>
        </w:rPr>
      </w:pPr>
      <w:r>
        <w:rPr>
          <w:rFonts w:cstheme="minorHAnsi"/>
          <w:b/>
          <w:sz w:val="28"/>
        </w:rPr>
        <w:t>MISURE DI PREVENZIONE E PROTEZIONE</w:t>
      </w:r>
    </w:p>
    <w:p w14:paraId="72E9FE5E" w14:textId="77777777" w:rsidR="001D5F95" w:rsidRPr="001D5F95" w:rsidRDefault="001D5F95" w:rsidP="003B7FFC">
      <w:pPr>
        <w:spacing w:line="240" w:lineRule="auto"/>
        <w:jc w:val="both"/>
        <w:rPr>
          <w:rFonts w:cstheme="minorHAnsi"/>
          <w:sz w:val="2"/>
        </w:rPr>
      </w:pPr>
    </w:p>
    <w:p w14:paraId="4BD21DE0" w14:textId="1F72019F" w:rsidR="002341B4" w:rsidRDefault="00A74175" w:rsidP="003B7FFC">
      <w:pPr>
        <w:spacing w:line="240" w:lineRule="auto"/>
        <w:jc w:val="both"/>
        <w:rPr>
          <w:rFonts w:cstheme="minorHAnsi"/>
        </w:rPr>
      </w:pPr>
      <w:r>
        <w:rPr>
          <w:rFonts w:cstheme="minorHAnsi"/>
        </w:rPr>
        <w:t xml:space="preserve">Nel valutare le misure di prevenzione e protezione </w:t>
      </w:r>
      <w:r w:rsidR="004419B9" w:rsidRPr="00097BF1">
        <w:rPr>
          <w:rFonts w:cstheme="minorHAnsi"/>
        </w:rPr>
        <w:t xml:space="preserve">si </w:t>
      </w:r>
      <w:r w:rsidR="00D32DA7">
        <w:rPr>
          <w:rFonts w:cstheme="minorHAnsi"/>
        </w:rPr>
        <w:t xml:space="preserve">è </w:t>
      </w:r>
      <w:r w:rsidR="004419B9" w:rsidRPr="00097BF1">
        <w:rPr>
          <w:rFonts w:cstheme="minorHAnsi"/>
        </w:rPr>
        <w:t>opta</w:t>
      </w:r>
      <w:r w:rsidR="00D32DA7">
        <w:rPr>
          <w:rFonts w:cstheme="minorHAnsi"/>
        </w:rPr>
        <w:t>to</w:t>
      </w:r>
      <w:r w:rsidR="004419B9" w:rsidRPr="00097BF1">
        <w:rPr>
          <w:rFonts w:cstheme="minorHAnsi"/>
        </w:rPr>
        <w:t xml:space="preserve"> per </w:t>
      </w:r>
      <w:r>
        <w:rPr>
          <w:rFonts w:cstheme="minorHAnsi"/>
        </w:rPr>
        <w:t xml:space="preserve">una </w:t>
      </w:r>
      <w:r w:rsidR="00B73EE4">
        <w:rPr>
          <w:rFonts w:cstheme="minorHAnsi"/>
        </w:rPr>
        <w:t>classificazione dei rischi suddivisa in</w:t>
      </w:r>
      <w:r w:rsidR="004419B9" w:rsidRPr="00097BF1">
        <w:rPr>
          <w:rFonts w:cstheme="minorHAnsi"/>
        </w:rPr>
        <w:t xml:space="preserve"> </w:t>
      </w:r>
      <w:r w:rsidR="004419B9" w:rsidRPr="00097BF1">
        <w:rPr>
          <w:rFonts w:cstheme="minorHAnsi"/>
          <w:u w:val="single"/>
        </w:rPr>
        <w:t>SCENARI STANDARD</w:t>
      </w:r>
      <w:r w:rsidR="004419B9" w:rsidRPr="00097BF1">
        <w:rPr>
          <w:rFonts w:cstheme="minorHAnsi"/>
        </w:rPr>
        <w:t xml:space="preserve">, di agile lettura e di rapida applicazione al mutare degli eventi. Indipendentemente dallo scenario di prima applicazione, alla data di redazione del presente DVR, </w:t>
      </w:r>
      <w:r w:rsidR="004D5CAF">
        <w:rPr>
          <w:rFonts w:cstheme="minorHAnsi"/>
        </w:rPr>
        <w:t>il</w:t>
      </w:r>
      <w:r w:rsidR="004419B9" w:rsidRPr="00097BF1">
        <w:rPr>
          <w:rFonts w:cstheme="minorHAnsi"/>
        </w:rPr>
        <w:t xml:space="preserve"> </w:t>
      </w:r>
      <w:r w:rsidR="005F0254">
        <w:rPr>
          <w:rFonts w:cstheme="minorHAnsi"/>
        </w:rPr>
        <w:t>Datore di Lavoro</w:t>
      </w:r>
      <w:r w:rsidR="004419B9" w:rsidRPr="00097BF1">
        <w:rPr>
          <w:rFonts w:cstheme="minorHAnsi"/>
        </w:rPr>
        <w:t xml:space="preserve"> </w:t>
      </w:r>
      <w:r w:rsidR="004D5CAF">
        <w:rPr>
          <w:rFonts w:cstheme="minorHAnsi"/>
        </w:rPr>
        <w:t xml:space="preserve">e il Team di Safety ridefiniscono lo scenario </w:t>
      </w:r>
      <w:r w:rsidR="004419B9" w:rsidRPr="00097BF1">
        <w:rPr>
          <w:rFonts w:cstheme="minorHAnsi"/>
        </w:rPr>
        <w:t>di appartenenza dell’azienda al variare delle condizioni</w:t>
      </w:r>
      <w:r w:rsidR="004419B9" w:rsidRPr="00EE2E54">
        <w:rPr>
          <w:rFonts w:cstheme="minorHAnsi"/>
        </w:rPr>
        <w:t>.</w:t>
      </w:r>
      <w:r w:rsidR="004419B9" w:rsidRPr="00632AB3">
        <w:rPr>
          <w:rFonts w:cstheme="minorHAnsi"/>
          <w:color w:val="FF0000"/>
        </w:rPr>
        <w:t xml:space="preserve"> </w:t>
      </w:r>
    </w:p>
    <w:p w14:paraId="6A312A79" w14:textId="77777777" w:rsidR="00D159DF" w:rsidRDefault="00D159DF" w:rsidP="003B7FFC">
      <w:pPr>
        <w:spacing w:line="240" w:lineRule="auto"/>
        <w:jc w:val="both"/>
        <w:rPr>
          <w:rFonts w:cstheme="minorHAnsi"/>
        </w:rPr>
      </w:pPr>
      <w:r w:rsidRPr="00097BF1">
        <w:rPr>
          <w:rFonts w:cstheme="minorHAnsi"/>
        </w:rPr>
        <w:t>Composizione degli scenari di cui alle pagine successive.</w:t>
      </w:r>
    </w:p>
    <w:p w14:paraId="55524C1E" w14:textId="77777777" w:rsidR="00406B58" w:rsidRPr="00097BF1" w:rsidRDefault="00406B58" w:rsidP="003B7FFC">
      <w:pPr>
        <w:spacing w:line="240" w:lineRule="auto"/>
        <w:jc w:val="both"/>
        <w:rPr>
          <w:rFonts w:cstheme="minorHAnsi"/>
        </w:rPr>
      </w:pPr>
    </w:p>
    <w:tbl>
      <w:tblPr>
        <w:tblStyle w:val="Grigliatabella"/>
        <w:tblW w:w="10745" w:type="dxa"/>
        <w:tblInd w:w="-5" w:type="dxa"/>
        <w:tblLook w:val="04A0" w:firstRow="1" w:lastRow="0" w:firstColumn="1" w:lastColumn="0" w:noHBand="0" w:noVBand="1"/>
      </w:tblPr>
      <w:tblGrid>
        <w:gridCol w:w="1489"/>
        <w:gridCol w:w="2480"/>
        <w:gridCol w:w="5049"/>
        <w:gridCol w:w="1727"/>
      </w:tblGrid>
      <w:tr w:rsidR="00D159DF" w:rsidRPr="00097BF1" w14:paraId="2D76E3E5" w14:textId="77777777" w:rsidTr="000933E1">
        <w:tc>
          <w:tcPr>
            <w:tcW w:w="1489" w:type="dxa"/>
          </w:tcPr>
          <w:p w14:paraId="7B375518" w14:textId="77777777" w:rsidR="00D159DF" w:rsidRPr="00097BF1" w:rsidRDefault="00D159DF" w:rsidP="003B7FFC">
            <w:pPr>
              <w:jc w:val="center"/>
              <w:rPr>
                <w:rFonts w:cstheme="minorHAnsi"/>
                <w:b/>
              </w:rPr>
            </w:pPr>
            <w:r w:rsidRPr="00097BF1">
              <w:rPr>
                <w:rFonts w:cstheme="minorHAnsi"/>
                <w:b/>
              </w:rPr>
              <w:t>Scenario</w:t>
            </w:r>
          </w:p>
        </w:tc>
        <w:tc>
          <w:tcPr>
            <w:tcW w:w="2480" w:type="dxa"/>
          </w:tcPr>
          <w:p w14:paraId="14C88490" w14:textId="77777777" w:rsidR="00D159DF" w:rsidRPr="00097BF1" w:rsidRDefault="00D159DF" w:rsidP="003B7FFC">
            <w:pPr>
              <w:jc w:val="center"/>
              <w:rPr>
                <w:rFonts w:cstheme="minorHAnsi"/>
                <w:b/>
              </w:rPr>
            </w:pPr>
            <w:r w:rsidRPr="00097BF1">
              <w:rPr>
                <w:rFonts w:cstheme="minorHAnsi"/>
                <w:b/>
              </w:rPr>
              <w:t>Descrizione</w:t>
            </w:r>
          </w:p>
        </w:tc>
        <w:tc>
          <w:tcPr>
            <w:tcW w:w="5049" w:type="dxa"/>
          </w:tcPr>
          <w:p w14:paraId="6B92521D" w14:textId="77777777" w:rsidR="00D159DF" w:rsidRPr="00097BF1" w:rsidRDefault="00E94175" w:rsidP="003B7FFC">
            <w:pPr>
              <w:jc w:val="center"/>
              <w:rPr>
                <w:rFonts w:cstheme="minorHAnsi"/>
                <w:b/>
              </w:rPr>
            </w:pPr>
            <w:r w:rsidRPr="00097BF1">
              <w:rPr>
                <w:rFonts w:cstheme="minorHAnsi"/>
                <w:b/>
              </w:rPr>
              <w:t>Casi</w:t>
            </w:r>
          </w:p>
        </w:tc>
        <w:tc>
          <w:tcPr>
            <w:tcW w:w="1727" w:type="dxa"/>
          </w:tcPr>
          <w:p w14:paraId="67651F83" w14:textId="77777777" w:rsidR="00D159DF" w:rsidRPr="00097BF1" w:rsidRDefault="00D159DF" w:rsidP="003B7FFC">
            <w:pPr>
              <w:jc w:val="center"/>
              <w:rPr>
                <w:rFonts w:cstheme="minorHAnsi"/>
                <w:b/>
              </w:rPr>
            </w:pPr>
            <w:r w:rsidRPr="00097BF1">
              <w:rPr>
                <w:rFonts w:cstheme="minorHAnsi"/>
                <w:b/>
              </w:rPr>
              <w:t>Applicazione</w:t>
            </w:r>
          </w:p>
        </w:tc>
      </w:tr>
      <w:tr w:rsidR="00D159DF" w:rsidRPr="003B7FFC" w14:paraId="6CA1B60F" w14:textId="77777777" w:rsidTr="000933E1">
        <w:tc>
          <w:tcPr>
            <w:tcW w:w="1489" w:type="dxa"/>
            <w:tcBorders>
              <w:bottom w:val="single" w:sz="4" w:space="0" w:color="auto"/>
            </w:tcBorders>
            <w:vAlign w:val="center"/>
          </w:tcPr>
          <w:p w14:paraId="451192F8" w14:textId="77777777" w:rsidR="00D159DF" w:rsidRPr="003B7FFC" w:rsidRDefault="00D159DF" w:rsidP="003B7FFC">
            <w:pPr>
              <w:jc w:val="center"/>
              <w:rPr>
                <w:rFonts w:cstheme="minorHAnsi"/>
                <w:b/>
                <w:sz w:val="20"/>
                <w:szCs w:val="20"/>
              </w:rPr>
            </w:pPr>
            <w:r w:rsidRPr="003B7FFC">
              <w:rPr>
                <w:rFonts w:cstheme="minorHAnsi"/>
                <w:b/>
                <w:sz w:val="20"/>
                <w:szCs w:val="20"/>
              </w:rPr>
              <w:t>Prerequisito</w:t>
            </w:r>
          </w:p>
        </w:tc>
        <w:tc>
          <w:tcPr>
            <w:tcW w:w="2480" w:type="dxa"/>
            <w:tcBorders>
              <w:bottom w:val="single" w:sz="4" w:space="0" w:color="auto"/>
            </w:tcBorders>
          </w:tcPr>
          <w:p w14:paraId="4E401892" w14:textId="77777777" w:rsidR="00D159DF" w:rsidRPr="003B7FFC" w:rsidRDefault="00D159DF" w:rsidP="003B7FFC">
            <w:pPr>
              <w:rPr>
                <w:rFonts w:cstheme="minorHAnsi"/>
                <w:sz w:val="20"/>
                <w:szCs w:val="20"/>
              </w:rPr>
            </w:pPr>
            <w:r w:rsidRPr="003B7FFC">
              <w:rPr>
                <w:rFonts w:cstheme="minorHAnsi"/>
                <w:sz w:val="20"/>
                <w:szCs w:val="20"/>
              </w:rPr>
              <w:t>Rispetto delle normative, circolari, ordinanze ecc. imposte dalle istituzioni</w:t>
            </w:r>
          </w:p>
        </w:tc>
        <w:tc>
          <w:tcPr>
            <w:tcW w:w="5049" w:type="dxa"/>
            <w:tcBorders>
              <w:bottom w:val="single" w:sz="4" w:space="0" w:color="auto"/>
            </w:tcBorders>
          </w:tcPr>
          <w:p w14:paraId="0BFB8923" w14:textId="77777777" w:rsidR="00D159DF" w:rsidRPr="003B7FFC" w:rsidRDefault="00D159DF" w:rsidP="003B7FFC">
            <w:pPr>
              <w:jc w:val="both"/>
              <w:rPr>
                <w:rFonts w:cstheme="minorHAnsi"/>
                <w:sz w:val="20"/>
                <w:szCs w:val="20"/>
              </w:rPr>
            </w:pPr>
          </w:p>
        </w:tc>
        <w:tc>
          <w:tcPr>
            <w:tcW w:w="1727" w:type="dxa"/>
            <w:tcBorders>
              <w:bottom w:val="single" w:sz="4" w:space="0" w:color="auto"/>
            </w:tcBorders>
            <w:vAlign w:val="center"/>
          </w:tcPr>
          <w:p w14:paraId="4BC8AD00" w14:textId="77777777" w:rsidR="00D159DF" w:rsidRPr="003B7FFC" w:rsidRDefault="007F05B3" w:rsidP="00BB0D19">
            <w:pPr>
              <w:jc w:val="center"/>
              <w:rPr>
                <w:rFonts w:cstheme="minorHAnsi"/>
                <w:sz w:val="20"/>
                <w:szCs w:val="20"/>
              </w:rPr>
            </w:pPr>
            <w:r w:rsidRPr="003B7FFC">
              <w:rPr>
                <w:rFonts w:cstheme="minorHAnsi"/>
                <w:sz w:val="20"/>
                <w:szCs w:val="20"/>
              </w:rPr>
              <w:t>Sempre</w:t>
            </w:r>
          </w:p>
        </w:tc>
      </w:tr>
      <w:tr w:rsidR="00D159DF" w:rsidRPr="003B7FFC" w14:paraId="7FFFF739" w14:textId="77777777" w:rsidTr="000933E1">
        <w:tc>
          <w:tcPr>
            <w:tcW w:w="1489" w:type="dxa"/>
            <w:tcBorders>
              <w:bottom w:val="single" w:sz="4" w:space="0" w:color="auto"/>
            </w:tcBorders>
            <w:shd w:val="clear" w:color="auto" w:fill="92D050"/>
            <w:vAlign w:val="center"/>
          </w:tcPr>
          <w:p w14:paraId="12D24E38" w14:textId="77777777" w:rsidR="00D159DF" w:rsidRPr="003B7FFC" w:rsidRDefault="00D159DF" w:rsidP="003B7FFC">
            <w:pPr>
              <w:jc w:val="center"/>
              <w:rPr>
                <w:rFonts w:cstheme="minorHAnsi"/>
                <w:b/>
                <w:sz w:val="20"/>
                <w:szCs w:val="20"/>
              </w:rPr>
            </w:pPr>
            <w:r w:rsidRPr="003B7FFC">
              <w:rPr>
                <w:rFonts w:cstheme="minorHAnsi"/>
                <w:b/>
                <w:sz w:val="20"/>
                <w:szCs w:val="20"/>
              </w:rPr>
              <w:t>Scenario I</w:t>
            </w:r>
          </w:p>
        </w:tc>
        <w:tc>
          <w:tcPr>
            <w:tcW w:w="2480" w:type="dxa"/>
            <w:tcBorders>
              <w:bottom w:val="single" w:sz="4" w:space="0" w:color="auto"/>
            </w:tcBorders>
            <w:shd w:val="clear" w:color="auto" w:fill="92D050"/>
            <w:vAlign w:val="center"/>
          </w:tcPr>
          <w:p w14:paraId="290F7C0F" w14:textId="77777777" w:rsidR="00D159DF" w:rsidRPr="003B7FFC" w:rsidRDefault="00D159DF" w:rsidP="003B7FFC">
            <w:pPr>
              <w:rPr>
                <w:rFonts w:cstheme="minorHAnsi"/>
                <w:sz w:val="20"/>
                <w:szCs w:val="20"/>
              </w:rPr>
            </w:pPr>
            <w:r w:rsidRPr="003B7FFC">
              <w:rPr>
                <w:rFonts w:cstheme="minorHAnsi"/>
                <w:sz w:val="20"/>
                <w:szCs w:val="20"/>
              </w:rPr>
              <w:t>Bassa probabilità di diffusione del contagio</w:t>
            </w:r>
          </w:p>
        </w:tc>
        <w:tc>
          <w:tcPr>
            <w:tcW w:w="5049" w:type="dxa"/>
            <w:tcBorders>
              <w:bottom w:val="single" w:sz="4" w:space="0" w:color="auto"/>
            </w:tcBorders>
            <w:shd w:val="clear" w:color="auto" w:fill="92D050"/>
          </w:tcPr>
          <w:p w14:paraId="52170A63" w14:textId="77777777" w:rsidR="00D159DF" w:rsidRPr="003B7FFC" w:rsidRDefault="00D159DF" w:rsidP="003B7FFC">
            <w:pPr>
              <w:rPr>
                <w:rFonts w:cstheme="minorHAnsi"/>
                <w:sz w:val="20"/>
                <w:szCs w:val="20"/>
              </w:rPr>
            </w:pPr>
            <w:r w:rsidRPr="003B7FFC">
              <w:rPr>
                <w:rFonts w:cstheme="minorHAnsi"/>
                <w:sz w:val="20"/>
                <w:szCs w:val="20"/>
              </w:rPr>
              <w:t xml:space="preserve">Lavoratori che si trovano nelle </w:t>
            </w:r>
            <w:r w:rsidR="007B5A1C" w:rsidRPr="003B7FFC">
              <w:rPr>
                <w:rFonts w:cstheme="minorHAnsi"/>
                <w:sz w:val="20"/>
                <w:szCs w:val="20"/>
              </w:rPr>
              <w:t>zone nelle quali non siano presenti, nell’intera provincia, conclamati casi di contrazione della malattia o a tutti gli altri casi in cui si ritenga di definire “bassa” la probabilità di diffusione (in relazione allo stato dei fatti)</w:t>
            </w:r>
          </w:p>
        </w:tc>
        <w:tc>
          <w:tcPr>
            <w:tcW w:w="1727" w:type="dxa"/>
            <w:tcBorders>
              <w:bottom w:val="single" w:sz="4" w:space="0" w:color="auto"/>
            </w:tcBorders>
            <w:shd w:val="clear" w:color="auto" w:fill="92D050"/>
          </w:tcPr>
          <w:p w14:paraId="58F667FB" w14:textId="77777777" w:rsidR="00D159DF" w:rsidRPr="003B7FFC" w:rsidRDefault="00D159DF" w:rsidP="003B7FFC">
            <w:pPr>
              <w:jc w:val="center"/>
              <w:rPr>
                <w:rFonts w:cstheme="minorHAnsi"/>
                <w:b/>
                <w:sz w:val="20"/>
                <w:szCs w:val="20"/>
              </w:rPr>
            </w:pPr>
          </w:p>
        </w:tc>
      </w:tr>
      <w:tr w:rsidR="00D159DF" w:rsidRPr="003B7FFC" w14:paraId="79A8E35B" w14:textId="77777777" w:rsidTr="000933E1">
        <w:tc>
          <w:tcPr>
            <w:tcW w:w="1489" w:type="dxa"/>
            <w:tcBorders>
              <w:bottom w:val="single" w:sz="4" w:space="0" w:color="auto"/>
            </w:tcBorders>
            <w:shd w:val="clear" w:color="auto" w:fill="FFFF00"/>
            <w:vAlign w:val="center"/>
          </w:tcPr>
          <w:p w14:paraId="19BC4D41" w14:textId="77777777" w:rsidR="00D159DF" w:rsidRPr="003B7FFC" w:rsidRDefault="00D159DF" w:rsidP="003B7FFC">
            <w:pPr>
              <w:jc w:val="center"/>
              <w:rPr>
                <w:rFonts w:cstheme="minorHAnsi"/>
                <w:b/>
                <w:sz w:val="20"/>
                <w:szCs w:val="20"/>
              </w:rPr>
            </w:pPr>
            <w:r w:rsidRPr="003B7FFC">
              <w:rPr>
                <w:rFonts w:cstheme="minorHAnsi"/>
                <w:b/>
                <w:sz w:val="20"/>
                <w:szCs w:val="20"/>
              </w:rPr>
              <w:t>Scenario II</w:t>
            </w:r>
          </w:p>
        </w:tc>
        <w:tc>
          <w:tcPr>
            <w:tcW w:w="2480" w:type="dxa"/>
            <w:tcBorders>
              <w:bottom w:val="single" w:sz="4" w:space="0" w:color="auto"/>
            </w:tcBorders>
            <w:shd w:val="clear" w:color="auto" w:fill="FFFF00"/>
            <w:vAlign w:val="center"/>
          </w:tcPr>
          <w:p w14:paraId="67EC80B7" w14:textId="77777777" w:rsidR="00D159DF" w:rsidRPr="003B7FFC" w:rsidRDefault="00D159DF" w:rsidP="003B7FFC">
            <w:pPr>
              <w:rPr>
                <w:rFonts w:cstheme="minorHAnsi"/>
                <w:sz w:val="20"/>
                <w:szCs w:val="20"/>
              </w:rPr>
            </w:pPr>
            <w:r w:rsidRPr="003B7FFC">
              <w:rPr>
                <w:rFonts w:cstheme="minorHAnsi"/>
                <w:sz w:val="20"/>
                <w:szCs w:val="20"/>
              </w:rPr>
              <w:t>Media probabilità di diffusione del contagio</w:t>
            </w:r>
          </w:p>
        </w:tc>
        <w:tc>
          <w:tcPr>
            <w:tcW w:w="5049" w:type="dxa"/>
            <w:tcBorders>
              <w:bottom w:val="single" w:sz="4" w:space="0" w:color="auto"/>
            </w:tcBorders>
            <w:shd w:val="clear" w:color="auto" w:fill="FFFF00"/>
          </w:tcPr>
          <w:p w14:paraId="7712DEF8" w14:textId="77777777" w:rsidR="00D159DF" w:rsidRPr="003B7FFC" w:rsidRDefault="00D159DF" w:rsidP="003B7FFC">
            <w:pPr>
              <w:rPr>
                <w:rFonts w:cstheme="minorHAnsi"/>
                <w:sz w:val="20"/>
                <w:szCs w:val="20"/>
              </w:rPr>
            </w:pPr>
            <w:r w:rsidRPr="003B7FFC">
              <w:rPr>
                <w:rFonts w:cstheme="minorHAnsi"/>
                <w:sz w:val="20"/>
                <w:szCs w:val="20"/>
              </w:rPr>
              <w:t xml:space="preserve">Lavoratori che </w:t>
            </w:r>
            <w:r w:rsidR="007B5A1C" w:rsidRPr="003B7FFC">
              <w:rPr>
                <w:rFonts w:cstheme="minorHAnsi"/>
                <w:sz w:val="20"/>
                <w:szCs w:val="20"/>
              </w:rPr>
              <w:t>si trovano nelle zone nelle quali siano presenti, nella provincia, conclamati casi di contrazione della malattia o a tutti gli altri casi in cui si ritenga di definire “media” la probabilità di diffusione (in relazione allo stato dei fatti)</w:t>
            </w:r>
          </w:p>
        </w:tc>
        <w:tc>
          <w:tcPr>
            <w:tcW w:w="1727" w:type="dxa"/>
            <w:tcBorders>
              <w:bottom w:val="single" w:sz="4" w:space="0" w:color="auto"/>
            </w:tcBorders>
            <w:shd w:val="clear" w:color="auto" w:fill="FFFF00"/>
          </w:tcPr>
          <w:p w14:paraId="2A00BEEA" w14:textId="0A828189" w:rsidR="00D159DF" w:rsidRPr="003B7FFC" w:rsidRDefault="00475E67" w:rsidP="00475E67">
            <w:pPr>
              <w:rPr>
                <w:rFonts w:cstheme="minorHAnsi"/>
                <w:b/>
                <w:sz w:val="20"/>
                <w:szCs w:val="20"/>
              </w:rPr>
            </w:pPr>
            <w:r>
              <w:rPr>
                <w:rFonts w:cstheme="minorHAnsi"/>
                <w:b/>
                <w:sz w:val="96"/>
                <w:szCs w:val="20"/>
              </w:rPr>
              <w:t xml:space="preserve">  </w:t>
            </w:r>
            <w:r w:rsidR="007B5A1C" w:rsidRPr="003B7FFC">
              <w:rPr>
                <w:rFonts w:cstheme="minorHAnsi"/>
                <w:b/>
                <w:sz w:val="96"/>
                <w:szCs w:val="20"/>
              </w:rPr>
              <w:t>X</w:t>
            </w:r>
          </w:p>
        </w:tc>
      </w:tr>
      <w:tr w:rsidR="00D159DF" w:rsidRPr="003B7FFC" w14:paraId="7AD79EE2" w14:textId="77777777" w:rsidTr="000933E1">
        <w:tc>
          <w:tcPr>
            <w:tcW w:w="1489" w:type="dxa"/>
            <w:tcBorders>
              <w:bottom w:val="single" w:sz="4" w:space="0" w:color="auto"/>
            </w:tcBorders>
            <w:shd w:val="clear" w:color="auto" w:fill="FFC000"/>
            <w:vAlign w:val="center"/>
          </w:tcPr>
          <w:p w14:paraId="5F271DC8" w14:textId="77777777" w:rsidR="00D159DF" w:rsidRPr="003B7FFC" w:rsidRDefault="00D159DF" w:rsidP="003B7FFC">
            <w:pPr>
              <w:jc w:val="center"/>
              <w:rPr>
                <w:rFonts w:cstheme="minorHAnsi"/>
                <w:b/>
                <w:sz w:val="20"/>
                <w:szCs w:val="20"/>
              </w:rPr>
            </w:pPr>
            <w:r w:rsidRPr="003B7FFC">
              <w:rPr>
                <w:rFonts w:cstheme="minorHAnsi"/>
                <w:b/>
                <w:sz w:val="20"/>
                <w:szCs w:val="20"/>
              </w:rPr>
              <w:t>Scenario III</w:t>
            </w:r>
          </w:p>
        </w:tc>
        <w:tc>
          <w:tcPr>
            <w:tcW w:w="2480" w:type="dxa"/>
            <w:tcBorders>
              <w:bottom w:val="single" w:sz="4" w:space="0" w:color="auto"/>
            </w:tcBorders>
            <w:shd w:val="clear" w:color="auto" w:fill="FFC000"/>
            <w:vAlign w:val="center"/>
          </w:tcPr>
          <w:p w14:paraId="7AAE6814" w14:textId="77777777" w:rsidR="00D159DF" w:rsidRPr="003B7FFC" w:rsidRDefault="00D159DF" w:rsidP="003B7FFC">
            <w:pPr>
              <w:rPr>
                <w:rFonts w:cstheme="minorHAnsi"/>
                <w:sz w:val="20"/>
                <w:szCs w:val="20"/>
              </w:rPr>
            </w:pPr>
            <w:r w:rsidRPr="003B7FFC">
              <w:rPr>
                <w:rFonts w:cstheme="minorHAnsi"/>
                <w:sz w:val="20"/>
                <w:szCs w:val="20"/>
              </w:rPr>
              <w:t>Elevata probabilità di diffusione del contagio</w:t>
            </w:r>
          </w:p>
        </w:tc>
        <w:tc>
          <w:tcPr>
            <w:tcW w:w="5049" w:type="dxa"/>
            <w:tcBorders>
              <w:bottom w:val="single" w:sz="4" w:space="0" w:color="auto"/>
            </w:tcBorders>
            <w:shd w:val="clear" w:color="auto" w:fill="FFC000"/>
          </w:tcPr>
          <w:p w14:paraId="0FDBD316" w14:textId="77777777" w:rsidR="00D159DF" w:rsidRPr="003B7FFC" w:rsidRDefault="00D159DF" w:rsidP="003B7FFC">
            <w:pPr>
              <w:rPr>
                <w:rFonts w:cstheme="minorHAnsi"/>
                <w:sz w:val="20"/>
                <w:szCs w:val="20"/>
              </w:rPr>
            </w:pPr>
            <w:r w:rsidRPr="003B7FFC">
              <w:rPr>
                <w:rFonts w:cstheme="minorHAnsi"/>
                <w:sz w:val="20"/>
                <w:szCs w:val="20"/>
              </w:rPr>
              <w:t xml:space="preserve">Lavoratori che </w:t>
            </w:r>
            <w:r w:rsidR="007B5A1C" w:rsidRPr="003B7FFC">
              <w:rPr>
                <w:rFonts w:cstheme="minorHAnsi"/>
                <w:sz w:val="20"/>
                <w:szCs w:val="20"/>
              </w:rPr>
              <w:t xml:space="preserve">si trovano o </w:t>
            </w:r>
            <w:r w:rsidRPr="003B7FFC">
              <w:rPr>
                <w:rFonts w:cstheme="minorHAnsi"/>
                <w:sz w:val="20"/>
                <w:szCs w:val="20"/>
              </w:rPr>
              <w:t>possono recarsi nelle</w:t>
            </w:r>
            <w:r w:rsidR="007B5A1C" w:rsidRPr="003B7FFC">
              <w:rPr>
                <w:rFonts w:cstheme="minorHAnsi"/>
                <w:sz w:val="20"/>
                <w:szCs w:val="20"/>
              </w:rPr>
              <w:t xml:space="preserve"> zone nelle quali siano presenti conclamati casi di contrazione della malattia o a tutti gli altri casi in cui si ritenga di definire “elevata” la probabilità di diffusione (in relazione allo stato dei fatti)</w:t>
            </w:r>
          </w:p>
        </w:tc>
        <w:tc>
          <w:tcPr>
            <w:tcW w:w="1727" w:type="dxa"/>
            <w:tcBorders>
              <w:bottom w:val="single" w:sz="4" w:space="0" w:color="auto"/>
            </w:tcBorders>
            <w:shd w:val="clear" w:color="auto" w:fill="FFC000"/>
          </w:tcPr>
          <w:p w14:paraId="7F3DA45E" w14:textId="77777777" w:rsidR="00D159DF" w:rsidRPr="003B7FFC" w:rsidRDefault="00D159DF" w:rsidP="003B7FFC">
            <w:pPr>
              <w:jc w:val="center"/>
              <w:rPr>
                <w:rFonts w:cstheme="minorHAnsi"/>
                <w:b/>
                <w:sz w:val="20"/>
                <w:szCs w:val="20"/>
              </w:rPr>
            </w:pPr>
          </w:p>
        </w:tc>
      </w:tr>
      <w:tr w:rsidR="00D159DF" w:rsidRPr="003B7FFC" w14:paraId="66C08452" w14:textId="77777777" w:rsidTr="000933E1">
        <w:tc>
          <w:tcPr>
            <w:tcW w:w="1489" w:type="dxa"/>
            <w:shd w:val="clear" w:color="auto" w:fill="FF0000"/>
            <w:vAlign w:val="center"/>
          </w:tcPr>
          <w:p w14:paraId="3CF7444E" w14:textId="77777777" w:rsidR="00D159DF" w:rsidRPr="003B7FFC" w:rsidRDefault="00D159DF" w:rsidP="003B7FFC">
            <w:pPr>
              <w:jc w:val="center"/>
              <w:rPr>
                <w:rFonts w:cstheme="minorHAnsi"/>
                <w:b/>
                <w:sz w:val="20"/>
                <w:szCs w:val="20"/>
              </w:rPr>
            </w:pPr>
            <w:r w:rsidRPr="003B7FFC">
              <w:rPr>
                <w:rFonts w:cstheme="minorHAnsi"/>
                <w:b/>
                <w:sz w:val="20"/>
                <w:szCs w:val="20"/>
              </w:rPr>
              <w:t>Scenario IV</w:t>
            </w:r>
          </w:p>
        </w:tc>
        <w:tc>
          <w:tcPr>
            <w:tcW w:w="2480" w:type="dxa"/>
            <w:shd w:val="clear" w:color="auto" w:fill="FF0000"/>
            <w:vAlign w:val="center"/>
          </w:tcPr>
          <w:p w14:paraId="75043614" w14:textId="77777777" w:rsidR="00D159DF" w:rsidRPr="003B7FFC" w:rsidRDefault="00D159DF" w:rsidP="003B7FFC">
            <w:pPr>
              <w:rPr>
                <w:rFonts w:cstheme="minorHAnsi"/>
                <w:sz w:val="20"/>
                <w:szCs w:val="20"/>
              </w:rPr>
            </w:pPr>
            <w:r w:rsidRPr="003B7FFC">
              <w:rPr>
                <w:rFonts w:cstheme="minorHAnsi"/>
                <w:sz w:val="20"/>
                <w:szCs w:val="20"/>
              </w:rPr>
              <w:t>Molto elevata probabilità di diffusione del contagio</w:t>
            </w:r>
          </w:p>
        </w:tc>
        <w:tc>
          <w:tcPr>
            <w:tcW w:w="5049" w:type="dxa"/>
            <w:shd w:val="clear" w:color="auto" w:fill="FF0000"/>
          </w:tcPr>
          <w:p w14:paraId="3D9BA3FD" w14:textId="77777777" w:rsidR="00D159DF" w:rsidRPr="003B7FFC" w:rsidRDefault="00D159DF" w:rsidP="003B7FFC">
            <w:pPr>
              <w:rPr>
                <w:rFonts w:cstheme="minorHAnsi"/>
                <w:sz w:val="20"/>
                <w:szCs w:val="20"/>
              </w:rPr>
            </w:pPr>
            <w:r w:rsidRPr="003B7FFC">
              <w:rPr>
                <w:rFonts w:cstheme="minorHAnsi"/>
                <w:sz w:val="20"/>
                <w:szCs w:val="20"/>
              </w:rPr>
              <w:t xml:space="preserve">Lavoratori che si trovano </w:t>
            </w:r>
            <w:r w:rsidR="007B5A1C" w:rsidRPr="003B7FFC">
              <w:rPr>
                <w:rFonts w:cstheme="minorHAnsi"/>
                <w:sz w:val="20"/>
                <w:szCs w:val="20"/>
              </w:rPr>
              <w:t xml:space="preserve">nelle zone nelle quali siano presenti, nella medesima città della </w:t>
            </w:r>
            <w:r w:rsidR="003B7FFC" w:rsidRPr="003B7FFC">
              <w:rPr>
                <w:rFonts w:cstheme="minorHAnsi"/>
                <w:sz w:val="20"/>
                <w:szCs w:val="20"/>
              </w:rPr>
              <w:t xml:space="preserve">residenza o </w:t>
            </w:r>
            <w:r w:rsidR="007B5A1C" w:rsidRPr="003B7FFC">
              <w:rPr>
                <w:rFonts w:cstheme="minorHAnsi"/>
                <w:sz w:val="20"/>
                <w:szCs w:val="20"/>
              </w:rPr>
              <w:t>sede di lavoro, conclamati casi di contrazione della malattia o a tutti gli altri casi in cui si ritenga di definire “molto elevata” la probabilità di diffusione (in relazione allo stato dei fatti)</w:t>
            </w:r>
          </w:p>
        </w:tc>
        <w:tc>
          <w:tcPr>
            <w:tcW w:w="1727" w:type="dxa"/>
            <w:shd w:val="clear" w:color="auto" w:fill="FF0000"/>
          </w:tcPr>
          <w:p w14:paraId="16EEEB2B" w14:textId="77777777" w:rsidR="00D159DF" w:rsidRPr="003B7FFC" w:rsidRDefault="00D159DF" w:rsidP="003B7FFC">
            <w:pPr>
              <w:jc w:val="center"/>
              <w:rPr>
                <w:rFonts w:cstheme="minorHAnsi"/>
                <w:b/>
                <w:sz w:val="20"/>
                <w:szCs w:val="20"/>
              </w:rPr>
            </w:pPr>
          </w:p>
        </w:tc>
      </w:tr>
    </w:tbl>
    <w:p w14:paraId="513EF124" w14:textId="77777777" w:rsidR="00406B58" w:rsidRDefault="00406B58" w:rsidP="003B7FFC">
      <w:pPr>
        <w:spacing w:line="240" w:lineRule="auto"/>
        <w:jc w:val="both"/>
        <w:rPr>
          <w:rFonts w:cstheme="minorHAnsi"/>
          <w:b/>
        </w:rPr>
      </w:pPr>
    </w:p>
    <w:p w14:paraId="02A1245F" w14:textId="77777777" w:rsidR="00E94175" w:rsidRPr="00097BF1" w:rsidRDefault="00E94175" w:rsidP="003B7FFC">
      <w:pPr>
        <w:spacing w:line="240" w:lineRule="auto"/>
        <w:jc w:val="both"/>
        <w:rPr>
          <w:rFonts w:cstheme="minorHAnsi"/>
          <w:b/>
        </w:rPr>
      </w:pPr>
      <w:r w:rsidRPr="00097BF1">
        <w:rPr>
          <w:rFonts w:cstheme="minorHAnsi"/>
          <w:b/>
        </w:rPr>
        <w:t>PREREQUISITO</w:t>
      </w:r>
    </w:p>
    <w:p w14:paraId="7AFCF72C" w14:textId="77777777" w:rsidR="00E94175" w:rsidRDefault="00E94175" w:rsidP="003B7FFC">
      <w:pPr>
        <w:spacing w:line="240" w:lineRule="auto"/>
        <w:jc w:val="both"/>
        <w:rPr>
          <w:rFonts w:cstheme="minorHAnsi"/>
        </w:rPr>
      </w:pPr>
      <w:r w:rsidRPr="00097BF1">
        <w:rPr>
          <w:rFonts w:cstheme="minorHAnsi"/>
        </w:rPr>
        <w:t>Il prerequisito, sempre applicabile, risiede nel rispetto delle imposizioni di legge promulgate dalle Istituzioni preposte (Presidente della Repubblica, Consiglio dei Ministri e proprio Presidente del Consiglio dei Ministri, Ministero della Salute, altri eventuali Ministeri competenti, Regione, Ente Locale / Comune, ASST, ATS ecc.) mediante l’emanazione non solo di testi di legge, ma anche di circolari, chiarimenti, raccomandazioni ed altri atti ufficiali.</w:t>
      </w:r>
    </w:p>
    <w:p w14:paraId="76B5CE89" w14:textId="77777777" w:rsidR="00406B58" w:rsidRDefault="00406B58" w:rsidP="003B7FFC">
      <w:pPr>
        <w:spacing w:line="240" w:lineRule="auto"/>
        <w:jc w:val="both"/>
        <w:rPr>
          <w:rFonts w:cstheme="minorHAnsi"/>
          <w:b/>
        </w:rPr>
      </w:pPr>
    </w:p>
    <w:p w14:paraId="37C16384" w14:textId="77777777" w:rsidR="00406B58" w:rsidRDefault="00406B58" w:rsidP="003B7FFC">
      <w:pPr>
        <w:spacing w:line="240" w:lineRule="auto"/>
        <w:jc w:val="both"/>
        <w:rPr>
          <w:rFonts w:cstheme="minorHAnsi"/>
          <w:b/>
        </w:rPr>
      </w:pPr>
    </w:p>
    <w:p w14:paraId="1113A1A3" w14:textId="77777777" w:rsidR="00406B58" w:rsidRDefault="00406B58" w:rsidP="003B7FFC">
      <w:pPr>
        <w:spacing w:line="240" w:lineRule="auto"/>
        <w:jc w:val="both"/>
        <w:rPr>
          <w:rFonts w:cstheme="minorHAnsi"/>
          <w:b/>
        </w:rPr>
      </w:pPr>
    </w:p>
    <w:p w14:paraId="392CA629" w14:textId="77777777" w:rsidR="00406B58" w:rsidRDefault="00406B58" w:rsidP="003B7FFC">
      <w:pPr>
        <w:spacing w:line="240" w:lineRule="auto"/>
        <w:jc w:val="both"/>
        <w:rPr>
          <w:rFonts w:cstheme="minorHAnsi"/>
          <w:b/>
        </w:rPr>
      </w:pPr>
    </w:p>
    <w:p w14:paraId="00EF325D" w14:textId="77777777" w:rsidR="00406B58" w:rsidRDefault="00406B58" w:rsidP="003B7FFC">
      <w:pPr>
        <w:spacing w:line="240" w:lineRule="auto"/>
        <w:jc w:val="both"/>
        <w:rPr>
          <w:rFonts w:cstheme="minorHAnsi"/>
          <w:b/>
        </w:rPr>
      </w:pPr>
    </w:p>
    <w:p w14:paraId="736BC77D" w14:textId="77777777" w:rsidR="00406B58" w:rsidRDefault="00406B58" w:rsidP="003B7FFC">
      <w:pPr>
        <w:spacing w:line="240" w:lineRule="auto"/>
        <w:jc w:val="both"/>
        <w:rPr>
          <w:rFonts w:cstheme="minorHAnsi"/>
          <w:b/>
        </w:rPr>
      </w:pPr>
    </w:p>
    <w:p w14:paraId="08D0FEFA" w14:textId="77777777" w:rsidR="00406B58" w:rsidRDefault="00406B58" w:rsidP="003B7FFC">
      <w:pPr>
        <w:spacing w:line="240" w:lineRule="auto"/>
        <w:jc w:val="both"/>
        <w:rPr>
          <w:rFonts w:cstheme="minorHAnsi"/>
          <w:b/>
        </w:rPr>
      </w:pPr>
    </w:p>
    <w:p w14:paraId="54D25F5C" w14:textId="77777777" w:rsidR="00406B58" w:rsidRDefault="00406B58" w:rsidP="003B7FFC">
      <w:pPr>
        <w:spacing w:line="240" w:lineRule="auto"/>
        <w:jc w:val="both"/>
        <w:rPr>
          <w:rFonts w:cstheme="minorHAnsi"/>
          <w:b/>
        </w:rPr>
      </w:pPr>
    </w:p>
    <w:p w14:paraId="25A14283" w14:textId="77777777" w:rsidR="00406B58" w:rsidRDefault="00406B58" w:rsidP="003B7FFC">
      <w:pPr>
        <w:spacing w:line="240" w:lineRule="auto"/>
        <w:jc w:val="both"/>
        <w:rPr>
          <w:rFonts w:cstheme="minorHAnsi"/>
          <w:b/>
        </w:rPr>
      </w:pPr>
    </w:p>
    <w:p w14:paraId="74DCF93C" w14:textId="77777777" w:rsidR="00475E67" w:rsidRDefault="00475E67" w:rsidP="003B7FFC">
      <w:pPr>
        <w:spacing w:line="240" w:lineRule="auto"/>
        <w:jc w:val="both"/>
        <w:rPr>
          <w:rFonts w:cstheme="minorHAnsi"/>
          <w:b/>
        </w:rPr>
      </w:pPr>
    </w:p>
    <w:p w14:paraId="5C526AD5" w14:textId="77777777" w:rsidR="00475E67" w:rsidRDefault="00475E67" w:rsidP="003B7FFC">
      <w:pPr>
        <w:spacing w:line="240" w:lineRule="auto"/>
        <w:jc w:val="both"/>
        <w:rPr>
          <w:rFonts w:cstheme="minorHAnsi"/>
          <w:b/>
        </w:rPr>
      </w:pPr>
    </w:p>
    <w:p w14:paraId="36815942" w14:textId="77777777" w:rsidR="00406B58" w:rsidRDefault="00406B58" w:rsidP="003B7FFC">
      <w:pPr>
        <w:spacing w:line="240" w:lineRule="auto"/>
        <w:jc w:val="both"/>
        <w:rPr>
          <w:rFonts w:cstheme="minorHAnsi"/>
          <w:b/>
        </w:rPr>
      </w:pPr>
    </w:p>
    <w:p w14:paraId="55A348B3" w14:textId="77777777" w:rsidR="00E94175" w:rsidRPr="000933E1" w:rsidRDefault="00E94175" w:rsidP="003B7FFC">
      <w:pPr>
        <w:spacing w:line="240" w:lineRule="auto"/>
        <w:jc w:val="both"/>
        <w:rPr>
          <w:rFonts w:cstheme="minorHAnsi"/>
          <w:b/>
          <w:sz w:val="24"/>
          <w:u w:val="single"/>
        </w:rPr>
      </w:pPr>
      <w:r w:rsidRPr="000933E1">
        <w:rPr>
          <w:rFonts w:cstheme="minorHAnsi"/>
          <w:b/>
          <w:sz w:val="24"/>
          <w:u w:val="single"/>
        </w:rPr>
        <w:t>SCENARIO 1 – BASSA PROBABILITA’ DI DIFFUSIONE DEL CONTAGIO</w:t>
      </w:r>
    </w:p>
    <w:tbl>
      <w:tblPr>
        <w:tblStyle w:val="Grigliatabella"/>
        <w:tblW w:w="10522" w:type="dxa"/>
        <w:tblLook w:val="04A0" w:firstRow="1" w:lastRow="0" w:firstColumn="1" w:lastColumn="0" w:noHBand="0" w:noVBand="1"/>
      </w:tblPr>
      <w:tblGrid>
        <w:gridCol w:w="2547"/>
        <w:gridCol w:w="7975"/>
      </w:tblGrid>
      <w:tr w:rsidR="004B77FE" w:rsidRPr="00E50C72" w14:paraId="5CA07B95" w14:textId="77777777" w:rsidTr="00E50C72">
        <w:trPr>
          <w:trHeight w:val="567"/>
        </w:trPr>
        <w:tc>
          <w:tcPr>
            <w:tcW w:w="2547" w:type="dxa"/>
            <w:shd w:val="clear" w:color="auto" w:fill="92D050"/>
          </w:tcPr>
          <w:p w14:paraId="7428D337" w14:textId="77777777" w:rsidR="004B77FE" w:rsidRPr="00E50C72" w:rsidRDefault="00790ED4" w:rsidP="003B7FFC">
            <w:pPr>
              <w:jc w:val="center"/>
              <w:rPr>
                <w:rFonts w:cstheme="minorHAnsi"/>
                <w:b/>
                <w:sz w:val="28"/>
              </w:rPr>
            </w:pPr>
            <w:r w:rsidRPr="00E50C72">
              <w:rPr>
                <w:rFonts w:cstheme="minorHAnsi"/>
                <w:b/>
                <w:sz w:val="28"/>
              </w:rPr>
              <w:t>Rischio</w:t>
            </w:r>
          </w:p>
        </w:tc>
        <w:tc>
          <w:tcPr>
            <w:tcW w:w="7975" w:type="dxa"/>
            <w:shd w:val="clear" w:color="auto" w:fill="92D050"/>
          </w:tcPr>
          <w:p w14:paraId="5D3BDD2A" w14:textId="77777777" w:rsidR="004B77FE" w:rsidRPr="00E50C72" w:rsidRDefault="004B77FE" w:rsidP="003B7FFC">
            <w:pPr>
              <w:jc w:val="center"/>
              <w:rPr>
                <w:rFonts w:cstheme="minorHAnsi"/>
                <w:b/>
                <w:sz w:val="28"/>
              </w:rPr>
            </w:pPr>
            <w:r w:rsidRPr="00E50C72">
              <w:rPr>
                <w:rFonts w:cstheme="minorHAnsi"/>
                <w:b/>
                <w:sz w:val="28"/>
              </w:rPr>
              <w:t>Misure preventive adottate</w:t>
            </w:r>
          </w:p>
        </w:tc>
      </w:tr>
      <w:tr w:rsidR="004B77FE" w:rsidRPr="00097BF1" w14:paraId="7AD7ADC1" w14:textId="77777777" w:rsidTr="00790ED4">
        <w:tc>
          <w:tcPr>
            <w:tcW w:w="2547" w:type="dxa"/>
          </w:tcPr>
          <w:p w14:paraId="13B1EF7A" w14:textId="77777777" w:rsidR="004B77FE" w:rsidRPr="00097BF1" w:rsidRDefault="004B77FE" w:rsidP="00475E67">
            <w:pPr>
              <w:jc w:val="both"/>
              <w:rPr>
                <w:rFonts w:cstheme="minorHAnsi"/>
              </w:rPr>
            </w:pPr>
            <w:r w:rsidRPr="00097BF1">
              <w:rPr>
                <w:rFonts w:cstheme="minorHAnsi"/>
              </w:rPr>
              <w:t xml:space="preserve">In tale scenario, ipoteticamente ascrivibile a </w:t>
            </w:r>
            <w:r w:rsidR="00E83D27" w:rsidRPr="00E83D27">
              <w:rPr>
                <w:rFonts w:cstheme="minorHAnsi"/>
              </w:rPr>
              <w:t>zone nelle quali non siano presenti, nell’intera provincia, conclamati casi di contrazione della malattia o a tutti gli altri casi in cui si ritenga di definire “bassa” la probabilità di diffusione (in relazione allo stato dei fatti)</w:t>
            </w:r>
            <w:r w:rsidRPr="00097BF1">
              <w:rPr>
                <w:rFonts w:cstheme="minorHAnsi"/>
              </w:rPr>
              <w:t xml:space="preserve">, il </w:t>
            </w:r>
            <w:r w:rsidR="005F0254">
              <w:rPr>
                <w:rFonts w:cstheme="minorHAnsi"/>
              </w:rPr>
              <w:t>Datore di Lavoro</w:t>
            </w:r>
            <w:r w:rsidRPr="00097BF1">
              <w:rPr>
                <w:rFonts w:cstheme="minorHAnsi"/>
              </w:rPr>
              <w:t xml:space="preserve"> ritiene, al minimo, di adottare le seguenti misure di prevenzione e protezione:</w:t>
            </w:r>
          </w:p>
        </w:tc>
        <w:tc>
          <w:tcPr>
            <w:tcW w:w="7975" w:type="dxa"/>
          </w:tcPr>
          <w:p w14:paraId="2C3CE7D3" w14:textId="6C38C282" w:rsidR="004B77FE" w:rsidRPr="00097BF1" w:rsidRDefault="004B77FE" w:rsidP="00475E67">
            <w:pPr>
              <w:pStyle w:val="Paragrafoelenco"/>
              <w:numPr>
                <w:ilvl w:val="0"/>
                <w:numId w:val="23"/>
              </w:numPr>
              <w:ind w:left="360"/>
              <w:jc w:val="both"/>
              <w:rPr>
                <w:rFonts w:cstheme="minorHAnsi"/>
              </w:rPr>
            </w:pPr>
            <w:r w:rsidRPr="00097BF1">
              <w:rPr>
                <w:rFonts w:cstheme="minorHAnsi"/>
              </w:rPr>
              <w:t xml:space="preserve">Informazione a tutti i lavoratori in merito al rischio, mediante </w:t>
            </w:r>
            <w:r w:rsidR="00AF4BE8">
              <w:rPr>
                <w:rFonts w:cstheme="minorHAnsi"/>
              </w:rPr>
              <w:t xml:space="preserve">diffusione di apposita informativa </w:t>
            </w:r>
            <w:r w:rsidRPr="00097BF1">
              <w:rPr>
                <w:rFonts w:cstheme="minorHAnsi"/>
              </w:rPr>
              <w:t>di cui all’</w:t>
            </w:r>
            <w:r w:rsidRPr="003F4583">
              <w:rPr>
                <w:rFonts w:cstheme="minorHAnsi"/>
                <w:b/>
                <w:color w:val="FF0000"/>
              </w:rPr>
              <w:t>Allegato 1</w:t>
            </w:r>
            <w:r w:rsidRPr="00097BF1">
              <w:rPr>
                <w:rFonts w:cstheme="minorHAnsi"/>
              </w:rPr>
              <w:t xml:space="preserve"> </w:t>
            </w:r>
            <w:r w:rsidR="007F16C0">
              <w:rPr>
                <w:rFonts w:cstheme="minorHAnsi"/>
              </w:rPr>
              <w:t xml:space="preserve">(consigli utili per la prevenzione da Covid-19) </w:t>
            </w:r>
            <w:r w:rsidRPr="00097BF1">
              <w:rPr>
                <w:rFonts w:cstheme="minorHAnsi"/>
              </w:rPr>
              <w:t>del presente documento;</w:t>
            </w:r>
          </w:p>
          <w:p w14:paraId="1E73A86C" w14:textId="726BEA71" w:rsidR="00396331" w:rsidRDefault="004B77FE" w:rsidP="00475E67">
            <w:pPr>
              <w:pStyle w:val="Paragrafoelenco"/>
              <w:numPr>
                <w:ilvl w:val="0"/>
                <w:numId w:val="23"/>
              </w:numPr>
              <w:ind w:left="360"/>
              <w:jc w:val="both"/>
              <w:rPr>
                <w:rFonts w:cstheme="minorHAnsi"/>
              </w:rPr>
            </w:pPr>
            <w:r w:rsidRPr="006E3B5C">
              <w:rPr>
                <w:rFonts w:cstheme="minorHAnsi"/>
              </w:rPr>
              <w:t xml:space="preserve">Affissione, in uno o più punti visibili della sede di lavoro, </w:t>
            </w:r>
            <w:r w:rsidR="002D084E">
              <w:rPr>
                <w:rFonts w:cstheme="minorHAnsi"/>
              </w:rPr>
              <w:t xml:space="preserve">delle norme comportamentali </w:t>
            </w:r>
            <w:proofErr w:type="gramStart"/>
            <w:r w:rsidR="002D084E">
              <w:rPr>
                <w:rFonts w:cstheme="minorHAnsi"/>
              </w:rPr>
              <w:t xml:space="preserve">generali </w:t>
            </w:r>
            <w:r w:rsidRPr="006E3B5C">
              <w:rPr>
                <w:rFonts w:cstheme="minorHAnsi"/>
              </w:rPr>
              <w:t xml:space="preserve"> </w:t>
            </w:r>
            <w:r w:rsidR="003F4583" w:rsidRPr="006E3B5C">
              <w:rPr>
                <w:rFonts w:cstheme="minorHAnsi"/>
              </w:rPr>
              <w:t>di</w:t>
            </w:r>
            <w:proofErr w:type="gramEnd"/>
            <w:r w:rsidR="003F4583" w:rsidRPr="006E3B5C">
              <w:rPr>
                <w:rFonts w:cstheme="minorHAnsi"/>
              </w:rPr>
              <w:t xml:space="preserve"> cui all’</w:t>
            </w:r>
            <w:r w:rsidR="00120EEF">
              <w:rPr>
                <w:rFonts w:cstheme="minorHAnsi"/>
                <w:b/>
                <w:color w:val="FF0000"/>
              </w:rPr>
              <w:t>Allegato 2</w:t>
            </w:r>
            <w:r w:rsidR="006E3B5C">
              <w:rPr>
                <w:rFonts w:cstheme="minorHAnsi"/>
              </w:rPr>
              <w:t xml:space="preserve"> del presente documento. </w:t>
            </w:r>
          </w:p>
          <w:p w14:paraId="37964E96" w14:textId="32CBE3D8" w:rsidR="004B77FE" w:rsidRDefault="004B77FE" w:rsidP="00475E67">
            <w:pPr>
              <w:pStyle w:val="Paragrafoelenco"/>
              <w:numPr>
                <w:ilvl w:val="0"/>
                <w:numId w:val="23"/>
              </w:numPr>
              <w:ind w:left="360"/>
              <w:jc w:val="both"/>
              <w:rPr>
                <w:rFonts w:cstheme="minorHAnsi"/>
              </w:rPr>
            </w:pPr>
            <w:r w:rsidRPr="006E3B5C">
              <w:rPr>
                <w:rFonts w:cstheme="minorHAnsi"/>
              </w:rPr>
              <w:t>Affission</w:t>
            </w:r>
            <w:r w:rsidR="00396331">
              <w:rPr>
                <w:rFonts w:cstheme="minorHAnsi"/>
              </w:rPr>
              <w:t xml:space="preserve">e, nei servizi igienici </w:t>
            </w:r>
            <w:r w:rsidRPr="006E3B5C">
              <w:rPr>
                <w:rFonts w:cstheme="minorHAnsi"/>
              </w:rPr>
              <w:t xml:space="preserve">i, nei pressi dei lavamani, nonché nelle zone ove siano presenti lavandini, delle “istruzioni grafiche per il lavaggio delle mani” </w:t>
            </w:r>
            <w:r w:rsidR="003F4583" w:rsidRPr="006E3B5C">
              <w:rPr>
                <w:rFonts w:cstheme="minorHAnsi"/>
              </w:rPr>
              <w:t>di cui a</w:t>
            </w:r>
            <w:r w:rsidRPr="006E3B5C">
              <w:rPr>
                <w:rFonts w:cstheme="minorHAnsi"/>
              </w:rPr>
              <w:t>ll’</w:t>
            </w:r>
            <w:r w:rsidRPr="006E3B5C">
              <w:rPr>
                <w:rFonts w:cstheme="minorHAnsi"/>
                <w:b/>
                <w:color w:val="FF0000"/>
              </w:rPr>
              <w:t xml:space="preserve">Allegato </w:t>
            </w:r>
            <w:r w:rsidR="002D084E">
              <w:rPr>
                <w:rFonts w:cstheme="minorHAnsi"/>
                <w:b/>
                <w:color w:val="FF0000"/>
              </w:rPr>
              <w:t>3</w:t>
            </w:r>
            <w:r w:rsidR="007F16C0">
              <w:rPr>
                <w:rFonts w:cstheme="minorHAnsi"/>
                <w:b/>
                <w:color w:val="FF0000"/>
              </w:rPr>
              <w:t xml:space="preserve"> </w:t>
            </w:r>
            <w:r w:rsidR="007F16C0" w:rsidRPr="007F16C0">
              <w:rPr>
                <w:rFonts w:cstheme="minorHAnsi"/>
                <w:color w:val="000000" w:themeColor="text1"/>
              </w:rPr>
              <w:t>(fonte OMS)</w:t>
            </w:r>
            <w:r w:rsidRPr="007F16C0">
              <w:rPr>
                <w:rFonts w:cstheme="minorHAnsi"/>
                <w:color w:val="000000" w:themeColor="text1"/>
              </w:rPr>
              <w:t xml:space="preserve"> </w:t>
            </w:r>
            <w:r w:rsidRPr="006E3B5C">
              <w:rPr>
                <w:rFonts w:cstheme="minorHAnsi"/>
              </w:rPr>
              <w:t>del presente documento;</w:t>
            </w:r>
          </w:p>
          <w:p w14:paraId="60E6CEEC" w14:textId="5A9FD5D9" w:rsidR="00120EEF" w:rsidRPr="006E3B5C" w:rsidRDefault="00120EEF" w:rsidP="00475E67">
            <w:pPr>
              <w:pStyle w:val="Paragrafoelenco"/>
              <w:numPr>
                <w:ilvl w:val="0"/>
                <w:numId w:val="23"/>
              </w:numPr>
              <w:ind w:left="360"/>
              <w:jc w:val="both"/>
              <w:rPr>
                <w:rFonts w:cstheme="minorHAnsi"/>
              </w:rPr>
            </w:pPr>
            <w:r>
              <w:rPr>
                <w:rFonts w:cstheme="minorHAnsi"/>
              </w:rPr>
              <w:t xml:space="preserve">Informazione a tutti i lavoratori </w:t>
            </w:r>
          </w:p>
          <w:p w14:paraId="04A14950" w14:textId="199CF45D" w:rsidR="00632AB3" w:rsidRPr="004D5CAF" w:rsidRDefault="004B77FE" w:rsidP="00475E67">
            <w:pPr>
              <w:pStyle w:val="Paragrafoelenco"/>
              <w:numPr>
                <w:ilvl w:val="0"/>
                <w:numId w:val="22"/>
              </w:numPr>
              <w:ind w:left="360"/>
              <w:jc w:val="both"/>
              <w:rPr>
                <w:rFonts w:cstheme="minorHAnsi"/>
                <w:b/>
              </w:rPr>
            </w:pPr>
            <w:r w:rsidRPr="00097BF1">
              <w:rPr>
                <w:rFonts w:cstheme="minorHAnsi"/>
              </w:rPr>
              <w:t xml:space="preserve">Allontanamento immediato dal lavoro di qualunque lavoratore manifesti sintomi ascrivibili a quelli del </w:t>
            </w:r>
            <w:r w:rsidR="00C91207">
              <w:rPr>
                <w:rFonts w:cstheme="minorHAnsi"/>
              </w:rPr>
              <w:t>C</w:t>
            </w:r>
            <w:r w:rsidRPr="00097BF1">
              <w:rPr>
                <w:rFonts w:cstheme="minorHAnsi"/>
              </w:rPr>
              <w:t>oronavirus e interdizione per lo stesso al rientro al lavoro fino ad accertata negatività rispetto al virus o a completa guarigione.</w:t>
            </w:r>
          </w:p>
          <w:p w14:paraId="7FA192F0" w14:textId="5CA6A570" w:rsidR="004D5CAF" w:rsidRPr="00475E67" w:rsidRDefault="004D5CAF" w:rsidP="00475E67">
            <w:pPr>
              <w:pStyle w:val="Paragrafoelenco"/>
              <w:numPr>
                <w:ilvl w:val="0"/>
                <w:numId w:val="22"/>
              </w:numPr>
              <w:ind w:left="360"/>
              <w:jc w:val="both"/>
              <w:rPr>
                <w:rFonts w:cstheme="minorHAnsi"/>
                <w:b/>
              </w:rPr>
            </w:pPr>
            <w:r w:rsidRPr="00475E67">
              <w:t>Su segnalazione dei lavoratori valutazione degli eventuali contatti diretti e indiretti e quarantena cautelativa dei lavoratori potenzia</w:t>
            </w:r>
            <w:r w:rsidR="00AF4BE8">
              <w:t>lmente esposti</w:t>
            </w:r>
            <w:r w:rsidRPr="00475E67">
              <w:t>.</w:t>
            </w:r>
          </w:p>
          <w:p w14:paraId="4998829D" w14:textId="0025B03A" w:rsidR="00C91207" w:rsidRPr="00AF4BE8" w:rsidRDefault="00C91207" w:rsidP="00AF4BE8">
            <w:pPr>
              <w:pStyle w:val="Paragrafoelenco"/>
              <w:ind w:left="360"/>
              <w:jc w:val="both"/>
              <w:rPr>
                <w:rFonts w:cstheme="minorHAnsi"/>
                <w:b/>
              </w:rPr>
            </w:pPr>
          </w:p>
        </w:tc>
      </w:tr>
    </w:tbl>
    <w:p w14:paraId="1B49FF43" w14:textId="77777777" w:rsidR="00406B58" w:rsidRDefault="00406B58" w:rsidP="003B7FFC">
      <w:pPr>
        <w:spacing w:line="240" w:lineRule="auto"/>
        <w:jc w:val="both"/>
        <w:rPr>
          <w:rFonts w:cstheme="minorHAnsi"/>
        </w:rPr>
      </w:pPr>
    </w:p>
    <w:p w14:paraId="3F31B475" w14:textId="77777777" w:rsidR="006E3B5C" w:rsidRDefault="00E94175" w:rsidP="003B7FFC">
      <w:pPr>
        <w:spacing w:line="240" w:lineRule="auto"/>
        <w:jc w:val="both"/>
        <w:rPr>
          <w:rFonts w:cstheme="minorHAnsi"/>
        </w:rPr>
      </w:pPr>
      <w:r w:rsidRPr="00097BF1">
        <w:rPr>
          <w:rFonts w:cstheme="minorHAnsi"/>
        </w:rPr>
        <w:t>Inoltre si applicano le misure dello scenario seguente nella misura in cui, indipendentemente dalla situazione di diffusione geog</w:t>
      </w:r>
      <w:r w:rsidR="003F4583">
        <w:rPr>
          <w:rFonts w:cstheme="minorHAnsi"/>
        </w:rPr>
        <w:t xml:space="preserve">rafica, insistano sull’azienda </w:t>
      </w:r>
      <w:r w:rsidRPr="00097BF1">
        <w:rPr>
          <w:rFonts w:cstheme="minorHAnsi"/>
        </w:rPr>
        <w:t xml:space="preserve">condizioni intrinseche e particolari che impongano uno scenario più restrittivo o qualora il </w:t>
      </w:r>
      <w:r w:rsidR="005F0254">
        <w:rPr>
          <w:rFonts w:cstheme="minorHAnsi"/>
        </w:rPr>
        <w:t>Datore di Lavoro</w:t>
      </w:r>
      <w:r w:rsidRPr="00097BF1">
        <w:rPr>
          <w:rFonts w:cstheme="minorHAnsi"/>
        </w:rPr>
        <w:t xml:space="preserve"> lo ritenga necessario.</w:t>
      </w:r>
    </w:p>
    <w:p w14:paraId="280FB1E0" w14:textId="77777777" w:rsidR="00F17C6F" w:rsidRDefault="00F17C6F" w:rsidP="003B7FFC">
      <w:pPr>
        <w:spacing w:line="240" w:lineRule="auto"/>
        <w:jc w:val="both"/>
        <w:rPr>
          <w:rFonts w:cstheme="minorHAnsi"/>
        </w:rPr>
      </w:pPr>
    </w:p>
    <w:p w14:paraId="1326F4D1" w14:textId="77777777" w:rsidR="00E94175" w:rsidRPr="000933E1" w:rsidRDefault="00E94175" w:rsidP="003B7FFC">
      <w:pPr>
        <w:spacing w:line="240" w:lineRule="auto"/>
        <w:jc w:val="both"/>
        <w:rPr>
          <w:rFonts w:cstheme="minorHAnsi"/>
          <w:b/>
          <w:sz w:val="24"/>
          <w:u w:val="single"/>
        </w:rPr>
      </w:pPr>
      <w:r w:rsidRPr="000933E1">
        <w:rPr>
          <w:rFonts w:cstheme="minorHAnsi"/>
          <w:b/>
          <w:sz w:val="24"/>
          <w:u w:val="single"/>
        </w:rPr>
        <w:t>SCENARIO 2 – MEDIA PROBABILITA’ DI DIFFUSIONE DEL CONTAGIO</w:t>
      </w:r>
    </w:p>
    <w:tbl>
      <w:tblPr>
        <w:tblStyle w:val="Grigliatabella"/>
        <w:tblW w:w="10538" w:type="dxa"/>
        <w:tblLook w:val="04A0" w:firstRow="1" w:lastRow="0" w:firstColumn="1" w:lastColumn="0" w:noHBand="0" w:noVBand="1"/>
      </w:tblPr>
      <w:tblGrid>
        <w:gridCol w:w="2547"/>
        <w:gridCol w:w="7991"/>
      </w:tblGrid>
      <w:tr w:rsidR="002341B4" w:rsidRPr="00E50C72" w14:paraId="6152D190" w14:textId="77777777" w:rsidTr="00E50C72">
        <w:trPr>
          <w:trHeight w:val="567"/>
        </w:trPr>
        <w:tc>
          <w:tcPr>
            <w:tcW w:w="2547" w:type="dxa"/>
            <w:shd w:val="clear" w:color="auto" w:fill="FFFF00"/>
          </w:tcPr>
          <w:p w14:paraId="588AB47D" w14:textId="77777777" w:rsidR="002341B4" w:rsidRPr="00E50C72" w:rsidRDefault="00790ED4" w:rsidP="003B7FFC">
            <w:pPr>
              <w:jc w:val="center"/>
              <w:rPr>
                <w:rFonts w:cstheme="minorHAnsi"/>
                <w:b/>
                <w:sz w:val="28"/>
              </w:rPr>
            </w:pPr>
            <w:r w:rsidRPr="00E50C72">
              <w:rPr>
                <w:rFonts w:cstheme="minorHAnsi"/>
                <w:b/>
                <w:sz w:val="28"/>
              </w:rPr>
              <w:t>Rischio</w:t>
            </w:r>
          </w:p>
        </w:tc>
        <w:tc>
          <w:tcPr>
            <w:tcW w:w="7991" w:type="dxa"/>
            <w:shd w:val="clear" w:color="auto" w:fill="FFFF00"/>
          </w:tcPr>
          <w:p w14:paraId="5C3B12F3" w14:textId="77777777" w:rsidR="002341B4" w:rsidRPr="00E50C72" w:rsidRDefault="002341B4" w:rsidP="003B7FFC">
            <w:pPr>
              <w:jc w:val="center"/>
              <w:rPr>
                <w:rFonts w:cstheme="minorHAnsi"/>
                <w:b/>
                <w:sz w:val="28"/>
              </w:rPr>
            </w:pPr>
            <w:r w:rsidRPr="00E50C72">
              <w:rPr>
                <w:rFonts w:cstheme="minorHAnsi"/>
                <w:b/>
                <w:sz w:val="28"/>
              </w:rPr>
              <w:t>Misure preventive adottate</w:t>
            </w:r>
          </w:p>
        </w:tc>
      </w:tr>
      <w:tr w:rsidR="002341B4" w:rsidRPr="00097BF1" w14:paraId="43969DA0" w14:textId="77777777" w:rsidTr="00790ED4">
        <w:tc>
          <w:tcPr>
            <w:tcW w:w="2547" w:type="dxa"/>
          </w:tcPr>
          <w:p w14:paraId="413E609F" w14:textId="77777777" w:rsidR="002341B4" w:rsidRPr="00097BF1" w:rsidRDefault="002341B4" w:rsidP="00475E67">
            <w:pPr>
              <w:jc w:val="both"/>
              <w:rPr>
                <w:rFonts w:cstheme="minorHAnsi"/>
              </w:rPr>
            </w:pPr>
            <w:r w:rsidRPr="00097BF1">
              <w:rPr>
                <w:rFonts w:cstheme="minorHAnsi"/>
              </w:rPr>
              <w:t xml:space="preserve">In tale scenario, ipoteticamente ascrivibile a </w:t>
            </w:r>
            <w:r w:rsidR="00E83D27" w:rsidRPr="00E83D27">
              <w:rPr>
                <w:rFonts w:cstheme="minorHAnsi"/>
              </w:rPr>
              <w:t>zone nelle quali siano presenti, nella provincia, conclamati casi di contrazione della malattia o a tutti gli altri casi in cui si ritenga di definire “media” la probabilità di diffusione (in relazione allo stato dei fatti)</w:t>
            </w:r>
            <w:r w:rsidRPr="00097BF1">
              <w:rPr>
                <w:rFonts w:cstheme="minorHAnsi"/>
              </w:rPr>
              <w:t xml:space="preserve">, il </w:t>
            </w:r>
            <w:r w:rsidR="005F0254">
              <w:rPr>
                <w:rFonts w:cstheme="minorHAnsi"/>
              </w:rPr>
              <w:t>Datore di Lavoro</w:t>
            </w:r>
            <w:r w:rsidRPr="00097BF1">
              <w:rPr>
                <w:rFonts w:cstheme="minorHAnsi"/>
              </w:rPr>
              <w:t xml:space="preserve"> ritiene, al minimo, di adottare le seguenti misure di prevenzione e protezione:</w:t>
            </w:r>
          </w:p>
        </w:tc>
        <w:tc>
          <w:tcPr>
            <w:tcW w:w="7991" w:type="dxa"/>
          </w:tcPr>
          <w:p w14:paraId="110D8F67" w14:textId="77777777" w:rsidR="002341B4" w:rsidRPr="003913B1" w:rsidRDefault="002341B4" w:rsidP="00475E67">
            <w:pPr>
              <w:pStyle w:val="Paragrafoelenco"/>
              <w:numPr>
                <w:ilvl w:val="0"/>
                <w:numId w:val="26"/>
              </w:numPr>
              <w:jc w:val="both"/>
              <w:rPr>
                <w:rFonts w:cstheme="minorHAnsi"/>
              </w:rPr>
            </w:pPr>
            <w:r w:rsidRPr="003913B1">
              <w:rPr>
                <w:rFonts w:cstheme="minorHAnsi"/>
              </w:rPr>
              <w:t xml:space="preserve">Tutte le misure indicate </w:t>
            </w:r>
            <w:r w:rsidR="003913B1" w:rsidRPr="003913B1">
              <w:rPr>
                <w:rFonts w:cstheme="minorHAnsi"/>
              </w:rPr>
              <w:t>nello</w:t>
            </w:r>
            <w:r w:rsidRPr="003913B1">
              <w:rPr>
                <w:rFonts w:cstheme="minorHAnsi"/>
              </w:rPr>
              <w:t xml:space="preserve"> Scenario 1;</w:t>
            </w:r>
          </w:p>
          <w:p w14:paraId="50431B83" w14:textId="1A7D8D17" w:rsidR="002341B4" w:rsidRDefault="002341B4" w:rsidP="00475E67">
            <w:pPr>
              <w:pStyle w:val="Paragrafoelenco"/>
              <w:numPr>
                <w:ilvl w:val="0"/>
                <w:numId w:val="26"/>
              </w:numPr>
              <w:jc w:val="both"/>
              <w:rPr>
                <w:rFonts w:cstheme="minorHAnsi"/>
              </w:rPr>
            </w:pPr>
            <w:r w:rsidRPr="003913B1">
              <w:rPr>
                <w:rFonts w:cstheme="minorHAnsi"/>
              </w:rPr>
              <w:t>Dotazione di dispenser di</w:t>
            </w:r>
            <w:r w:rsidR="00C91207">
              <w:rPr>
                <w:rFonts w:cstheme="minorHAnsi"/>
              </w:rPr>
              <w:t>stributori di igienizzante alco</w:t>
            </w:r>
            <w:r w:rsidRPr="003913B1">
              <w:rPr>
                <w:rFonts w:cstheme="minorHAnsi"/>
              </w:rPr>
              <w:t>lico per l</w:t>
            </w:r>
            <w:r w:rsidR="00424881" w:rsidRPr="003913B1">
              <w:rPr>
                <w:rFonts w:cstheme="minorHAnsi"/>
              </w:rPr>
              <w:t xml:space="preserve">e mani </w:t>
            </w:r>
            <w:r w:rsidR="00954DEB" w:rsidRPr="003913B1">
              <w:rPr>
                <w:rFonts w:cstheme="minorHAnsi"/>
              </w:rPr>
              <w:t>presso le postazioni di lavoro con apposizione cartelli identificativi</w:t>
            </w:r>
            <w:r w:rsidR="009C7A73" w:rsidRPr="003913B1">
              <w:rPr>
                <w:rFonts w:cstheme="minorHAnsi"/>
              </w:rPr>
              <w:t xml:space="preserve"> (</w:t>
            </w:r>
            <w:r w:rsidR="009C7A73" w:rsidRPr="003913B1">
              <w:rPr>
                <w:rFonts w:cstheme="minorHAnsi"/>
                <w:b/>
                <w:color w:val="FF0000"/>
              </w:rPr>
              <w:t xml:space="preserve">Allegato </w:t>
            </w:r>
            <w:r w:rsidR="002D084E">
              <w:rPr>
                <w:rFonts w:cstheme="minorHAnsi"/>
                <w:b/>
                <w:color w:val="FF0000"/>
              </w:rPr>
              <w:t>4</w:t>
            </w:r>
            <w:r w:rsidR="009C7A73" w:rsidRPr="003913B1">
              <w:rPr>
                <w:rFonts w:cstheme="minorHAnsi"/>
              </w:rPr>
              <w:t>)</w:t>
            </w:r>
            <w:r w:rsidR="00954DEB" w:rsidRPr="003913B1">
              <w:rPr>
                <w:rFonts w:cstheme="minorHAnsi"/>
              </w:rPr>
              <w:t xml:space="preserve"> ed affissione opuscolo con informazioni su “come frizionare le mani con la soluzione alcolica” di cui all’</w:t>
            </w:r>
            <w:r w:rsidR="002D084E">
              <w:rPr>
                <w:rFonts w:cstheme="minorHAnsi"/>
                <w:b/>
                <w:color w:val="FF0000"/>
              </w:rPr>
              <w:t>Allegato 5</w:t>
            </w:r>
            <w:r w:rsidR="00954DEB" w:rsidRPr="003913B1">
              <w:rPr>
                <w:rFonts w:cstheme="minorHAnsi"/>
              </w:rPr>
              <w:t xml:space="preserve"> del presente documento;</w:t>
            </w:r>
          </w:p>
          <w:p w14:paraId="39835A2A" w14:textId="089EE740" w:rsidR="00B84882" w:rsidRPr="00B84882" w:rsidRDefault="00B84882" w:rsidP="00475E67">
            <w:pPr>
              <w:pStyle w:val="Paragrafoelenco"/>
              <w:numPr>
                <w:ilvl w:val="0"/>
                <w:numId w:val="26"/>
              </w:numPr>
              <w:jc w:val="both"/>
              <w:rPr>
                <w:rFonts w:cstheme="minorHAnsi"/>
                <w:b/>
              </w:rPr>
            </w:pPr>
            <w:r>
              <w:rPr>
                <w:rFonts w:cstheme="minorHAnsi"/>
              </w:rPr>
              <w:t>Apposizione di cartelli con l’obbligo di mantenere la distanza di sicurezza (</w:t>
            </w:r>
            <w:r w:rsidR="00120EEF">
              <w:rPr>
                <w:rFonts w:cstheme="minorHAnsi"/>
              </w:rPr>
              <w:t xml:space="preserve">almeno </w:t>
            </w:r>
            <w:r>
              <w:rPr>
                <w:rFonts w:cstheme="minorHAnsi"/>
              </w:rPr>
              <w:t xml:space="preserve">1 metro) </w:t>
            </w:r>
            <w:r w:rsidR="00120EEF">
              <w:rPr>
                <w:rFonts w:cstheme="minorHAnsi"/>
              </w:rPr>
              <w:t xml:space="preserve">in tutte le situazioni possibili in cui bisogna rispettare il distanziamento interpersonale o limitare il numero delle persone </w:t>
            </w:r>
            <w:r>
              <w:rPr>
                <w:rFonts w:cstheme="minorHAnsi"/>
              </w:rPr>
              <w:t>di cui all’</w:t>
            </w:r>
            <w:r w:rsidR="002D084E">
              <w:rPr>
                <w:rFonts w:cstheme="minorHAnsi"/>
                <w:b/>
                <w:color w:val="FF0000"/>
              </w:rPr>
              <w:t>Allegato 6</w:t>
            </w:r>
            <w:r>
              <w:rPr>
                <w:rFonts w:cstheme="minorHAnsi"/>
              </w:rPr>
              <w:t xml:space="preserve"> del pr</w:t>
            </w:r>
            <w:r w:rsidR="00120EEF">
              <w:rPr>
                <w:rFonts w:cstheme="minorHAnsi"/>
              </w:rPr>
              <w:t>esente documento;</w:t>
            </w:r>
          </w:p>
          <w:p w14:paraId="7F26D479" w14:textId="55E8EF5F" w:rsidR="00B84882" w:rsidRPr="004D5CAF" w:rsidRDefault="007A1FA0" w:rsidP="00475E67">
            <w:pPr>
              <w:pStyle w:val="Paragrafoelenco"/>
              <w:numPr>
                <w:ilvl w:val="0"/>
                <w:numId w:val="26"/>
              </w:numPr>
              <w:jc w:val="both"/>
              <w:rPr>
                <w:rFonts w:cstheme="minorHAnsi"/>
              </w:rPr>
            </w:pPr>
            <w:r w:rsidRPr="004D5CAF">
              <w:rPr>
                <w:rFonts w:cstheme="minorHAnsi"/>
              </w:rPr>
              <w:t>Dotazione a tutto il personale di</w:t>
            </w:r>
            <w:r w:rsidR="00AF4BE8">
              <w:rPr>
                <w:rFonts w:cstheme="minorHAnsi"/>
              </w:rPr>
              <w:t xml:space="preserve"> idonei DPI per limitare al massimo il contagio </w:t>
            </w:r>
            <w:proofErr w:type="gramStart"/>
            <w:r w:rsidR="00AF4BE8">
              <w:rPr>
                <w:rFonts w:cstheme="minorHAnsi"/>
              </w:rPr>
              <w:t xml:space="preserve">come </w:t>
            </w:r>
            <w:r w:rsidRPr="004D5CAF">
              <w:rPr>
                <w:rFonts w:cstheme="minorHAnsi"/>
              </w:rPr>
              <w:t xml:space="preserve"> </w:t>
            </w:r>
            <w:r w:rsidR="003D034D">
              <w:rPr>
                <w:rFonts w:cstheme="minorHAnsi"/>
              </w:rPr>
              <w:t>mascherine</w:t>
            </w:r>
            <w:proofErr w:type="gramEnd"/>
            <w:r w:rsidR="003D034D">
              <w:rPr>
                <w:rFonts w:cstheme="minorHAnsi"/>
              </w:rPr>
              <w:t xml:space="preserve"> chirurgiche </w:t>
            </w:r>
            <w:r w:rsidR="00AF4BE8">
              <w:rPr>
                <w:rFonts w:cstheme="minorHAnsi"/>
              </w:rPr>
              <w:t xml:space="preserve">(istruzioni </w:t>
            </w:r>
            <w:r w:rsidR="00396331">
              <w:rPr>
                <w:rFonts w:cstheme="minorHAnsi"/>
              </w:rPr>
              <w:t xml:space="preserve">per l’utilizzo </w:t>
            </w:r>
            <w:r w:rsidR="002D084E">
              <w:rPr>
                <w:rFonts w:cstheme="minorHAnsi"/>
                <w:b/>
                <w:color w:val="FF0000"/>
              </w:rPr>
              <w:t>Allegato 7</w:t>
            </w:r>
            <w:r w:rsidR="00396331">
              <w:rPr>
                <w:rFonts w:cstheme="minorHAnsi"/>
              </w:rPr>
              <w:t xml:space="preserve">) </w:t>
            </w:r>
            <w:r w:rsidR="007F16C0" w:rsidRPr="004D5CAF">
              <w:rPr>
                <w:rFonts w:cstheme="minorHAnsi"/>
              </w:rPr>
              <w:t xml:space="preserve">e </w:t>
            </w:r>
            <w:r w:rsidR="003D034D">
              <w:rPr>
                <w:rFonts w:cstheme="minorHAnsi"/>
              </w:rPr>
              <w:t>guanti in nitrile monouso</w:t>
            </w:r>
            <w:r w:rsidR="00396331">
              <w:rPr>
                <w:rFonts w:cstheme="minorHAnsi"/>
              </w:rPr>
              <w:t xml:space="preserve">(istruzioni per l’utilizzo </w:t>
            </w:r>
            <w:r w:rsidR="002D084E">
              <w:rPr>
                <w:rFonts w:cstheme="minorHAnsi"/>
                <w:b/>
                <w:color w:val="FF0000"/>
              </w:rPr>
              <w:t>Allegato 8</w:t>
            </w:r>
            <w:r w:rsidR="00B84882" w:rsidRPr="004D5CAF">
              <w:rPr>
                <w:rFonts w:cstheme="minorHAnsi"/>
              </w:rPr>
              <w:t>)</w:t>
            </w:r>
            <w:r w:rsidR="002D084E">
              <w:rPr>
                <w:rFonts w:cstheme="minorHAnsi"/>
              </w:rPr>
              <w:t xml:space="preserve">, occhiali di protezione dove necessitano (istruzioni per l’utilizzo </w:t>
            </w:r>
            <w:r w:rsidR="002D084E" w:rsidRPr="002D084E">
              <w:rPr>
                <w:rFonts w:cstheme="minorHAnsi"/>
                <w:b/>
                <w:color w:val="FF0000"/>
              </w:rPr>
              <w:t>Allegato 9</w:t>
            </w:r>
            <w:r w:rsidR="002D084E">
              <w:rPr>
                <w:rFonts w:cstheme="minorHAnsi"/>
              </w:rPr>
              <w:t xml:space="preserve">) </w:t>
            </w:r>
            <w:r w:rsidRPr="004D5CAF">
              <w:rPr>
                <w:rFonts w:cstheme="minorHAnsi"/>
              </w:rPr>
              <w:t xml:space="preserve">e indicazioni di utilizzo prioritario in </w:t>
            </w:r>
            <w:r w:rsidRPr="004D5CAF">
              <w:t>situazioni/attività in cui non possa esserci la possibilità di rispettare la distanza di sicurezza interpersonale di almeno 1 mt.</w:t>
            </w:r>
            <w:r w:rsidR="00475E67">
              <w:t xml:space="preserve"> </w:t>
            </w:r>
            <w:proofErr w:type="gramStart"/>
            <w:r w:rsidR="00F17C6F">
              <w:t>o</w:t>
            </w:r>
            <w:proofErr w:type="gramEnd"/>
            <w:r w:rsidR="00F17C6F">
              <w:t xml:space="preserve"> in tutte le situazioni in cui sia obbligatorio</w:t>
            </w:r>
          </w:p>
          <w:p w14:paraId="0FB21049" w14:textId="78956269" w:rsidR="002341B4" w:rsidRPr="000E13E5" w:rsidRDefault="00AF4BE8" w:rsidP="00475E67">
            <w:pPr>
              <w:pStyle w:val="Paragrafoelenco"/>
              <w:numPr>
                <w:ilvl w:val="0"/>
                <w:numId w:val="26"/>
              </w:numPr>
              <w:jc w:val="both"/>
              <w:rPr>
                <w:rFonts w:cstheme="minorHAnsi"/>
              </w:rPr>
            </w:pPr>
            <w:r>
              <w:rPr>
                <w:rFonts w:cstheme="minorHAnsi"/>
              </w:rPr>
              <w:t>Pulizie e igienizzazione</w:t>
            </w:r>
            <w:r w:rsidR="00DA5F81" w:rsidRPr="000E13E5">
              <w:rPr>
                <w:rFonts w:cstheme="minorHAnsi"/>
              </w:rPr>
              <w:t xml:space="preserve"> </w:t>
            </w:r>
            <w:r w:rsidR="0008578D" w:rsidRPr="000E13E5">
              <w:rPr>
                <w:rFonts w:cstheme="minorHAnsi"/>
              </w:rPr>
              <w:t xml:space="preserve">periodica </w:t>
            </w:r>
            <w:r w:rsidR="00C153C9" w:rsidRPr="000E13E5">
              <w:rPr>
                <w:rFonts w:cstheme="minorHAnsi"/>
              </w:rPr>
              <w:t xml:space="preserve">con </w:t>
            </w:r>
            <w:r w:rsidR="002341B4" w:rsidRPr="000E13E5">
              <w:rPr>
                <w:rFonts w:cstheme="minorHAnsi"/>
              </w:rPr>
              <w:t xml:space="preserve">disinfettanti a base </w:t>
            </w:r>
            <w:r w:rsidR="00C32D43" w:rsidRPr="000E13E5">
              <w:rPr>
                <w:rFonts w:cstheme="minorHAnsi"/>
              </w:rPr>
              <w:t xml:space="preserve">alcolica </w:t>
            </w:r>
            <w:r w:rsidR="00C153C9" w:rsidRPr="000E13E5">
              <w:rPr>
                <w:rFonts w:cstheme="minorHAnsi"/>
              </w:rPr>
              <w:t>per le postazioni di lavoro/uffici</w:t>
            </w:r>
            <w:r w:rsidR="006E3B5C" w:rsidRPr="000E13E5">
              <w:rPr>
                <w:rFonts w:cstheme="minorHAnsi"/>
              </w:rPr>
              <w:t>/</w:t>
            </w:r>
            <w:r>
              <w:rPr>
                <w:rFonts w:cstheme="minorHAnsi"/>
              </w:rPr>
              <w:t>servizi igienici.</w:t>
            </w:r>
          </w:p>
          <w:p w14:paraId="40DBCDC2" w14:textId="77777777" w:rsidR="004D1CC0" w:rsidRPr="00120EEF" w:rsidRDefault="006578FE" w:rsidP="00475E67">
            <w:pPr>
              <w:pStyle w:val="Paragrafoelenco"/>
              <w:numPr>
                <w:ilvl w:val="0"/>
                <w:numId w:val="26"/>
              </w:numPr>
              <w:jc w:val="both"/>
              <w:rPr>
                <w:rFonts w:cstheme="minorHAnsi"/>
                <w:b/>
              </w:rPr>
            </w:pPr>
            <w:r>
              <w:rPr>
                <w:rFonts w:cstheme="minorHAnsi"/>
              </w:rPr>
              <w:t xml:space="preserve">Dotazione di disinfettante </w:t>
            </w:r>
            <w:r w:rsidR="00BF1D12">
              <w:rPr>
                <w:rFonts w:cstheme="minorHAnsi"/>
              </w:rPr>
              <w:t xml:space="preserve">a base alcolica </w:t>
            </w:r>
            <w:r>
              <w:rPr>
                <w:rFonts w:cstheme="minorHAnsi"/>
              </w:rPr>
              <w:t>per superfici</w:t>
            </w:r>
            <w:r w:rsidR="00334B65">
              <w:rPr>
                <w:rFonts w:cstheme="minorHAnsi"/>
              </w:rPr>
              <w:t xml:space="preserve">, </w:t>
            </w:r>
            <w:r w:rsidR="00BF1D12">
              <w:rPr>
                <w:rFonts w:cstheme="minorHAnsi"/>
              </w:rPr>
              <w:t>tastiere</w:t>
            </w:r>
            <w:r w:rsidR="00334B65">
              <w:rPr>
                <w:rFonts w:cstheme="minorHAnsi"/>
              </w:rPr>
              <w:t xml:space="preserve"> PC, </w:t>
            </w:r>
            <w:r w:rsidR="00AF4BE8">
              <w:rPr>
                <w:rFonts w:cstheme="minorHAnsi"/>
              </w:rPr>
              <w:t>telefoni, microfoni)</w:t>
            </w:r>
            <w:r w:rsidR="004D1CC0" w:rsidRPr="004D1CC0">
              <w:rPr>
                <w:rFonts w:cstheme="minorHAnsi"/>
              </w:rPr>
              <w:t>.</w:t>
            </w:r>
          </w:p>
          <w:p w14:paraId="5D7DF115" w14:textId="0E4FF76D" w:rsidR="00120EEF" w:rsidRPr="003913B1" w:rsidRDefault="00120EEF" w:rsidP="00475E67">
            <w:pPr>
              <w:pStyle w:val="Paragrafoelenco"/>
              <w:numPr>
                <w:ilvl w:val="0"/>
                <w:numId w:val="26"/>
              </w:numPr>
              <w:jc w:val="both"/>
              <w:rPr>
                <w:rFonts w:cstheme="minorHAnsi"/>
                <w:b/>
              </w:rPr>
            </w:pPr>
            <w:r>
              <w:rPr>
                <w:rFonts w:cstheme="minorHAnsi"/>
              </w:rPr>
              <w:t xml:space="preserve">Misurazione della temperatura corporea di chi accede nella struttura </w:t>
            </w:r>
            <w:r w:rsidR="00F17C6F">
              <w:rPr>
                <w:rFonts w:cstheme="minorHAnsi"/>
              </w:rPr>
              <w:t>(</w:t>
            </w:r>
            <w:r>
              <w:rPr>
                <w:rFonts w:cstheme="minorHAnsi"/>
              </w:rPr>
              <w:t xml:space="preserve">vedere procedura specifica </w:t>
            </w:r>
            <w:r w:rsidRPr="00120EEF">
              <w:rPr>
                <w:rFonts w:cstheme="minorHAnsi"/>
                <w:b/>
                <w:color w:val="FF0000"/>
              </w:rPr>
              <w:t>(</w:t>
            </w:r>
            <w:r w:rsidR="002D084E">
              <w:rPr>
                <w:rFonts w:cstheme="minorHAnsi"/>
                <w:b/>
                <w:color w:val="FF0000"/>
              </w:rPr>
              <w:t>Allegato 10</w:t>
            </w:r>
            <w:r w:rsidRPr="00120EEF">
              <w:rPr>
                <w:rFonts w:cstheme="minorHAnsi"/>
                <w:b/>
                <w:color w:val="FF0000"/>
              </w:rPr>
              <w:t>)</w:t>
            </w:r>
          </w:p>
        </w:tc>
      </w:tr>
    </w:tbl>
    <w:p w14:paraId="5742280E" w14:textId="663A781A" w:rsidR="00E94175" w:rsidRDefault="00E94175" w:rsidP="003B7FFC">
      <w:pPr>
        <w:spacing w:line="240" w:lineRule="auto"/>
        <w:jc w:val="both"/>
        <w:rPr>
          <w:rFonts w:cstheme="minorHAnsi"/>
        </w:rPr>
      </w:pPr>
      <w:r w:rsidRPr="00097BF1">
        <w:rPr>
          <w:rFonts w:cstheme="minorHAnsi"/>
        </w:rPr>
        <w:lastRenderedPageBreak/>
        <w:t>Inoltre, si applicano le misure dello scenario seguente nella misura in cui, indipendentemente dalla situazione di diffusione geogr</w:t>
      </w:r>
      <w:r w:rsidR="00406B58">
        <w:rPr>
          <w:rFonts w:cstheme="minorHAnsi"/>
        </w:rPr>
        <w:t>afica, insistano sull’azienda/</w:t>
      </w:r>
      <w:r w:rsidRPr="00097BF1">
        <w:rPr>
          <w:rFonts w:cstheme="minorHAnsi"/>
        </w:rPr>
        <w:t xml:space="preserve">Ente condizioni intrinseche e particolari che impongano uno scenario più restrittivo o qualora il </w:t>
      </w:r>
      <w:r w:rsidR="005F0254">
        <w:rPr>
          <w:rFonts w:cstheme="minorHAnsi"/>
        </w:rPr>
        <w:t>Datore di Lavoro</w:t>
      </w:r>
      <w:r w:rsidRPr="00097BF1">
        <w:rPr>
          <w:rFonts w:cstheme="minorHAnsi"/>
        </w:rPr>
        <w:t xml:space="preserve"> lo ritenga necessario.</w:t>
      </w:r>
    </w:p>
    <w:p w14:paraId="6529849E" w14:textId="77777777" w:rsidR="00406B58" w:rsidRPr="00406B58" w:rsidRDefault="00406B58" w:rsidP="003B7FFC">
      <w:pPr>
        <w:spacing w:line="240" w:lineRule="auto"/>
        <w:jc w:val="both"/>
        <w:rPr>
          <w:rFonts w:cstheme="minorHAnsi"/>
          <w:sz w:val="10"/>
        </w:rPr>
      </w:pPr>
    </w:p>
    <w:p w14:paraId="20077861" w14:textId="77777777" w:rsidR="00E94175" w:rsidRPr="000933E1" w:rsidRDefault="00E94175" w:rsidP="003B7FFC">
      <w:pPr>
        <w:spacing w:line="240" w:lineRule="auto"/>
        <w:jc w:val="both"/>
        <w:rPr>
          <w:rFonts w:cstheme="minorHAnsi"/>
          <w:b/>
          <w:sz w:val="24"/>
          <w:u w:val="single"/>
        </w:rPr>
      </w:pPr>
      <w:r w:rsidRPr="000933E1">
        <w:rPr>
          <w:rFonts w:cstheme="minorHAnsi"/>
          <w:b/>
          <w:sz w:val="24"/>
          <w:u w:val="single"/>
        </w:rPr>
        <w:t>SCENARIO 3 – ELEVATA PROBABILITA’ DI DIFFUSIONE DEL CONTAGIO</w:t>
      </w:r>
    </w:p>
    <w:tbl>
      <w:tblPr>
        <w:tblStyle w:val="Grigliatabella"/>
        <w:tblW w:w="0" w:type="auto"/>
        <w:tblLook w:val="04A0" w:firstRow="1" w:lastRow="0" w:firstColumn="1" w:lastColumn="0" w:noHBand="0" w:noVBand="1"/>
      </w:tblPr>
      <w:tblGrid>
        <w:gridCol w:w="2547"/>
        <w:gridCol w:w="7909"/>
      </w:tblGrid>
      <w:tr w:rsidR="002341B4" w:rsidRPr="00E50C72" w14:paraId="4B902356" w14:textId="77777777" w:rsidTr="00E50C72">
        <w:trPr>
          <w:trHeight w:val="567"/>
        </w:trPr>
        <w:tc>
          <w:tcPr>
            <w:tcW w:w="2547" w:type="dxa"/>
            <w:shd w:val="clear" w:color="auto" w:fill="FFC000"/>
          </w:tcPr>
          <w:p w14:paraId="59A1EC2A" w14:textId="77777777" w:rsidR="002341B4" w:rsidRPr="00E50C72" w:rsidRDefault="00790ED4" w:rsidP="003B7FFC">
            <w:pPr>
              <w:jc w:val="center"/>
              <w:rPr>
                <w:rFonts w:cstheme="minorHAnsi"/>
                <w:b/>
                <w:sz w:val="28"/>
              </w:rPr>
            </w:pPr>
            <w:r w:rsidRPr="00E50C72">
              <w:rPr>
                <w:rFonts w:cstheme="minorHAnsi"/>
                <w:b/>
                <w:sz w:val="28"/>
              </w:rPr>
              <w:t>Rischio</w:t>
            </w:r>
          </w:p>
        </w:tc>
        <w:tc>
          <w:tcPr>
            <w:tcW w:w="7909" w:type="dxa"/>
            <w:shd w:val="clear" w:color="auto" w:fill="FFC000"/>
          </w:tcPr>
          <w:p w14:paraId="33EDF9AD" w14:textId="77777777" w:rsidR="002341B4" w:rsidRPr="00E50C72" w:rsidRDefault="002341B4" w:rsidP="003B7FFC">
            <w:pPr>
              <w:jc w:val="center"/>
              <w:rPr>
                <w:rFonts w:cstheme="minorHAnsi"/>
                <w:b/>
                <w:sz w:val="28"/>
              </w:rPr>
            </w:pPr>
            <w:r w:rsidRPr="00E50C72">
              <w:rPr>
                <w:rFonts w:cstheme="minorHAnsi"/>
                <w:b/>
                <w:sz w:val="28"/>
              </w:rPr>
              <w:t>Misure preventive adottate</w:t>
            </w:r>
          </w:p>
        </w:tc>
      </w:tr>
      <w:tr w:rsidR="002341B4" w:rsidRPr="00097BF1" w14:paraId="4C49DAD6" w14:textId="77777777" w:rsidTr="00790ED4">
        <w:tc>
          <w:tcPr>
            <w:tcW w:w="2547" w:type="dxa"/>
          </w:tcPr>
          <w:p w14:paraId="73A86AA3" w14:textId="77777777" w:rsidR="002341B4" w:rsidRPr="00097BF1" w:rsidRDefault="002341B4" w:rsidP="00475E67">
            <w:pPr>
              <w:jc w:val="both"/>
              <w:rPr>
                <w:rFonts w:cstheme="minorHAnsi"/>
              </w:rPr>
            </w:pPr>
            <w:r w:rsidRPr="00097BF1">
              <w:rPr>
                <w:rFonts w:cstheme="minorHAnsi"/>
              </w:rPr>
              <w:t xml:space="preserve">In tale scenario, ipoteticamente ascrivibile a </w:t>
            </w:r>
            <w:r w:rsidR="00E83D27" w:rsidRPr="00E83D27">
              <w:rPr>
                <w:rFonts w:cstheme="minorHAnsi"/>
              </w:rPr>
              <w:t>zone nelle quali siano presenti conclamati casi di contrazione della malattia o a tutti gli altri casi in cui si ritenga di definire “elevata” la probabilità di diffusione (in relazione allo stato dei fatti)</w:t>
            </w:r>
            <w:r w:rsidRPr="00097BF1">
              <w:rPr>
                <w:rFonts w:cstheme="minorHAnsi"/>
              </w:rPr>
              <w:t xml:space="preserve">, il </w:t>
            </w:r>
            <w:r w:rsidR="005F0254">
              <w:rPr>
                <w:rFonts w:cstheme="minorHAnsi"/>
              </w:rPr>
              <w:t>Datore di Lavoro</w:t>
            </w:r>
            <w:r w:rsidRPr="00097BF1">
              <w:rPr>
                <w:rFonts w:cstheme="minorHAnsi"/>
              </w:rPr>
              <w:t xml:space="preserve"> ritiene, al minimo, di adottare le seguenti misure di prevenzione e protezione:</w:t>
            </w:r>
          </w:p>
        </w:tc>
        <w:tc>
          <w:tcPr>
            <w:tcW w:w="7909" w:type="dxa"/>
          </w:tcPr>
          <w:p w14:paraId="1F0FEB99" w14:textId="77777777" w:rsidR="00097BF1" w:rsidRPr="00097BF1" w:rsidRDefault="00097BF1" w:rsidP="00DA5F81">
            <w:pPr>
              <w:pStyle w:val="Paragrafoelenco"/>
              <w:numPr>
                <w:ilvl w:val="0"/>
                <w:numId w:val="19"/>
              </w:numPr>
              <w:jc w:val="both"/>
              <w:rPr>
                <w:rFonts w:cstheme="minorHAnsi"/>
              </w:rPr>
            </w:pPr>
            <w:r w:rsidRPr="00097BF1">
              <w:rPr>
                <w:rFonts w:cstheme="minorHAnsi"/>
              </w:rPr>
              <w:t>Tutte le misure indicate per Scenario 2;</w:t>
            </w:r>
          </w:p>
          <w:p w14:paraId="40CE1424" w14:textId="77777777" w:rsidR="00097BF1" w:rsidRPr="00097BF1" w:rsidRDefault="00097BF1" w:rsidP="00DA5F81">
            <w:pPr>
              <w:pStyle w:val="Paragrafoelenco"/>
              <w:numPr>
                <w:ilvl w:val="0"/>
                <w:numId w:val="19"/>
              </w:numPr>
              <w:jc w:val="both"/>
              <w:rPr>
                <w:rFonts w:cstheme="minorHAnsi"/>
              </w:rPr>
            </w:pPr>
            <w:r w:rsidRPr="00097BF1">
              <w:rPr>
                <w:rFonts w:cstheme="minorHAnsi"/>
              </w:rPr>
              <w:t>Predisposizione di cestini dedicati per la raccolta di fazzoletti usa e getta ed altri similari utilizzati per l’espulsione di liquidi biologici (soffi nasali, saliva ecc.), da smaltirsi poi alla stregua di rifiuti biologici;</w:t>
            </w:r>
          </w:p>
          <w:p w14:paraId="3CE76E76" w14:textId="77777777" w:rsidR="00097BF1" w:rsidRPr="00097BF1" w:rsidRDefault="00097BF1" w:rsidP="00DA5F81">
            <w:pPr>
              <w:pStyle w:val="Paragrafoelenco"/>
              <w:numPr>
                <w:ilvl w:val="0"/>
                <w:numId w:val="19"/>
              </w:numPr>
              <w:jc w:val="both"/>
              <w:rPr>
                <w:rFonts w:cstheme="minorHAnsi"/>
              </w:rPr>
            </w:pPr>
            <w:r w:rsidRPr="00097BF1">
              <w:rPr>
                <w:rFonts w:cstheme="minorHAnsi"/>
              </w:rPr>
              <w:t>Fornitura, ai soli lavoratori interessati ad attività di front-office, di maschere facciali filtranti di categoria FFP2 o FFP3, marchiata EN 149. Per l’uso di tali maschere si consegnerà ad ogni lavoratore interes</w:t>
            </w:r>
            <w:r w:rsidR="004755FB">
              <w:rPr>
                <w:rFonts w:cstheme="minorHAnsi"/>
              </w:rPr>
              <w:t xml:space="preserve">sato, unitamente alla maschera, </w:t>
            </w:r>
            <w:r w:rsidRPr="00097BF1">
              <w:rPr>
                <w:rFonts w:cstheme="minorHAnsi"/>
              </w:rPr>
              <w:t>nota informativa che il lavoratore tratterrà in copia lasciando all’azienda l’originale sottoscritto.</w:t>
            </w:r>
          </w:p>
          <w:p w14:paraId="3E7FEA3C" w14:textId="77777777" w:rsidR="00DA5F81" w:rsidRPr="00DA5F81" w:rsidRDefault="00DA5F81" w:rsidP="00DA5F81">
            <w:pPr>
              <w:pStyle w:val="Paragrafoelenco"/>
              <w:numPr>
                <w:ilvl w:val="0"/>
                <w:numId w:val="19"/>
              </w:numPr>
              <w:jc w:val="both"/>
              <w:rPr>
                <w:rFonts w:cstheme="minorHAnsi"/>
              </w:rPr>
            </w:pPr>
            <w:r>
              <w:rPr>
                <w:rFonts w:cstheme="minorHAnsi"/>
              </w:rPr>
              <w:t>Un’</w:t>
            </w:r>
            <w:r w:rsidRPr="003913B1">
              <w:rPr>
                <w:rFonts w:cstheme="minorHAnsi"/>
              </w:rPr>
              <w:t>attenta e puntuale valutazione delle eventuali ulteriori azioni da mettere in atto per lavoratori appartenenti a fasce di popolazione sensibili rispetto al rischio (minori, lavoratori oltre i 60 anni, lavoratori con nota immunodeficienza o che la dichiarino per la prima volta, avvalorandola con atti). Rientrino nella categoria delle fasce sensibili anche le donne in stato di gravidanza, pur non essendoci ad oggi dati scientifici a riguardo;</w:t>
            </w:r>
          </w:p>
        </w:tc>
      </w:tr>
    </w:tbl>
    <w:p w14:paraId="485D11D1" w14:textId="77777777" w:rsidR="003B7FFC" w:rsidRDefault="003B7FFC" w:rsidP="003B7FFC">
      <w:pPr>
        <w:spacing w:line="240" w:lineRule="auto"/>
        <w:jc w:val="both"/>
        <w:rPr>
          <w:rFonts w:cstheme="minorHAnsi"/>
        </w:rPr>
      </w:pPr>
    </w:p>
    <w:p w14:paraId="3FC3D707" w14:textId="77777777" w:rsidR="00E94175" w:rsidRDefault="00E94175" w:rsidP="003B7FFC">
      <w:pPr>
        <w:spacing w:line="240" w:lineRule="auto"/>
        <w:jc w:val="both"/>
        <w:rPr>
          <w:rFonts w:cstheme="minorHAnsi"/>
        </w:rPr>
      </w:pPr>
      <w:r w:rsidRPr="00097BF1">
        <w:rPr>
          <w:rFonts w:cstheme="minorHAnsi"/>
        </w:rPr>
        <w:t xml:space="preserve">Inoltre, si applicano le misure dello scenario seguente nella misura in cui, indipendentemente dalla situazione di diffusione geografica, insistano sull’azienda / Ente condizioni intrinseche e particolari che impongano uno scenario più restrittivo o qualora il </w:t>
      </w:r>
      <w:r w:rsidR="005F0254">
        <w:rPr>
          <w:rFonts w:cstheme="minorHAnsi"/>
        </w:rPr>
        <w:t>Datore di Lavoro</w:t>
      </w:r>
      <w:r w:rsidRPr="00097BF1">
        <w:rPr>
          <w:rFonts w:cstheme="minorHAnsi"/>
        </w:rPr>
        <w:t xml:space="preserve"> lo ritenga necessario.</w:t>
      </w:r>
    </w:p>
    <w:p w14:paraId="4E043A85" w14:textId="77777777" w:rsidR="00406B58" w:rsidRPr="00406B58" w:rsidRDefault="00406B58" w:rsidP="003B7FFC">
      <w:pPr>
        <w:spacing w:line="240" w:lineRule="auto"/>
        <w:jc w:val="both"/>
        <w:rPr>
          <w:rFonts w:cstheme="minorHAnsi"/>
          <w:b/>
          <w:sz w:val="10"/>
        </w:rPr>
      </w:pPr>
    </w:p>
    <w:p w14:paraId="0FBC536A" w14:textId="77777777" w:rsidR="00E94175" w:rsidRPr="000933E1" w:rsidRDefault="00E94175" w:rsidP="003B7FFC">
      <w:pPr>
        <w:spacing w:line="240" w:lineRule="auto"/>
        <w:jc w:val="both"/>
        <w:rPr>
          <w:rFonts w:cstheme="minorHAnsi"/>
          <w:b/>
          <w:sz w:val="24"/>
          <w:u w:val="single"/>
        </w:rPr>
      </w:pPr>
      <w:r w:rsidRPr="000933E1">
        <w:rPr>
          <w:rFonts w:cstheme="minorHAnsi"/>
          <w:b/>
          <w:sz w:val="24"/>
          <w:u w:val="single"/>
        </w:rPr>
        <w:t>SCENARIO 4 – MOLTO ELEVATA PROBABILITA’ DI DIFFUSIONE DEL CONTAGIO</w:t>
      </w:r>
    </w:p>
    <w:tbl>
      <w:tblPr>
        <w:tblStyle w:val="Grigliatabella"/>
        <w:tblW w:w="0" w:type="auto"/>
        <w:tblLook w:val="04A0" w:firstRow="1" w:lastRow="0" w:firstColumn="1" w:lastColumn="0" w:noHBand="0" w:noVBand="1"/>
      </w:tblPr>
      <w:tblGrid>
        <w:gridCol w:w="2547"/>
        <w:gridCol w:w="7909"/>
      </w:tblGrid>
      <w:tr w:rsidR="00097BF1" w:rsidRPr="00E50C72" w14:paraId="249788B4" w14:textId="77777777" w:rsidTr="00E50C72">
        <w:trPr>
          <w:trHeight w:val="567"/>
        </w:trPr>
        <w:tc>
          <w:tcPr>
            <w:tcW w:w="2547" w:type="dxa"/>
            <w:shd w:val="clear" w:color="auto" w:fill="FF0000"/>
          </w:tcPr>
          <w:p w14:paraId="46D8BBA2" w14:textId="77777777" w:rsidR="00097BF1" w:rsidRPr="00E50C72" w:rsidRDefault="00790ED4" w:rsidP="003B7FFC">
            <w:pPr>
              <w:jc w:val="center"/>
              <w:rPr>
                <w:rFonts w:cstheme="minorHAnsi"/>
                <w:b/>
                <w:sz w:val="28"/>
              </w:rPr>
            </w:pPr>
            <w:r w:rsidRPr="00E50C72">
              <w:rPr>
                <w:rFonts w:cstheme="minorHAnsi"/>
                <w:b/>
                <w:sz w:val="28"/>
              </w:rPr>
              <w:t>Rischio</w:t>
            </w:r>
          </w:p>
        </w:tc>
        <w:tc>
          <w:tcPr>
            <w:tcW w:w="7909" w:type="dxa"/>
            <w:shd w:val="clear" w:color="auto" w:fill="FF0000"/>
          </w:tcPr>
          <w:p w14:paraId="03A3238D" w14:textId="77777777" w:rsidR="00097BF1" w:rsidRPr="00E50C72" w:rsidRDefault="00097BF1" w:rsidP="003B7FFC">
            <w:pPr>
              <w:jc w:val="center"/>
              <w:rPr>
                <w:rFonts w:cstheme="minorHAnsi"/>
                <w:b/>
                <w:sz w:val="28"/>
              </w:rPr>
            </w:pPr>
            <w:r w:rsidRPr="00E50C72">
              <w:rPr>
                <w:rFonts w:cstheme="minorHAnsi"/>
                <w:b/>
                <w:sz w:val="28"/>
              </w:rPr>
              <w:t>Misure preventive adottate</w:t>
            </w:r>
          </w:p>
        </w:tc>
      </w:tr>
      <w:tr w:rsidR="00097BF1" w:rsidRPr="00097BF1" w14:paraId="1EEF498A" w14:textId="77777777" w:rsidTr="00790ED4">
        <w:tc>
          <w:tcPr>
            <w:tcW w:w="2547" w:type="dxa"/>
          </w:tcPr>
          <w:p w14:paraId="49EF1A9E" w14:textId="77777777" w:rsidR="00097BF1" w:rsidRDefault="00097BF1" w:rsidP="00475E67">
            <w:pPr>
              <w:jc w:val="both"/>
              <w:rPr>
                <w:rFonts w:cstheme="minorHAnsi"/>
              </w:rPr>
            </w:pPr>
            <w:r w:rsidRPr="00097BF1">
              <w:rPr>
                <w:rFonts w:cstheme="minorHAnsi"/>
              </w:rPr>
              <w:t xml:space="preserve">In tale scenario, ipoteticamente ascrivibile a </w:t>
            </w:r>
            <w:r w:rsidR="00E83D27" w:rsidRPr="00E83D27">
              <w:rPr>
                <w:rFonts w:cstheme="minorHAnsi"/>
              </w:rPr>
              <w:t>zone nelle quali siano presenti, nella medesima città della residenza o sede di lavoro, conclamati casi di contrazione della malattia o a tutti gli altri casi in cui si ritenga di definire “molto elevata” la probabilità di diffusione (in relazione allo stato dei fatti)</w:t>
            </w:r>
            <w:r w:rsidRPr="00097BF1">
              <w:rPr>
                <w:rFonts w:cstheme="minorHAnsi"/>
              </w:rPr>
              <w:t xml:space="preserve">, il </w:t>
            </w:r>
            <w:r w:rsidR="005F0254">
              <w:rPr>
                <w:rFonts w:cstheme="minorHAnsi"/>
              </w:rPr>
              <w:t>Datore di Lavoro</w:t>
            </w:r>
            <w:r w:rsidRPr="00097BF1">
              <w:rPr>
                <w:rFonts w:cstheme="minorHAnsi"/>
              </w:rPr>
              <w:t xml:space="preserve"> ritiene, al minimo, di adottare le seguenti misure di prevenzione e protezione:</w:t>
            </w:r>
          </w:p>
          <w:p w14:paraId="646428DF" w14:textId="77777777" w:rsidR="00475E67" w:rsidRPr="00097BF1" w:rsidRDefault="00475E67" w:rsidP="00475E67">
            <w:pPr>
              <w:jc w:val="both"/>
              <w:rPr>
                <w:rFonts w:cstheme="minorHAnsi"/>
              </w:rPr>
            </w:pPr>
          </w:p>
        </w:tc>
        <w:tc>
          <w:tcPr>
            <w:tcW w:w="7909" w:type="dxa"/>
          </w:tcPr>
          <w:p w14:paraId="7180D7CA" w14:textId="77777777" w:rsidR="00097BF1" w:rsidRPr="00097BF1" w:rsidRDefault="00097BF1" w:rsidP="003B7FFC">
            <w:pPr>
              <w:pStyle w:val="Paragrafoelenco"/>
              <w:numPr>
                <w:ilvl w:val="0"/>
                <w:numId w:val="17"/>
              </w:numPr>
              <w:jc w:val="both"/>
              <w:rPr>
                <w:rFonts w:cstheme="minorHAnsi"/>
              </w:rPr>
            </w:pPr>
            <w:r w:rsidRPr="00097BF1">
              <w:rPr>
                <w:rFonts w:cstheme="minorHAnsi"/>
              </w:rPr>
              <w:t>Tutte le misure indicate per Scenario 3;</w:t>
            </w:r>
          </w:p>
          <w:p w14:paraId="76E345FC" w14:textId="77777777" w:rsidR="00097BF1" w:rsidRPr="00097BF1" w:rsidRDefault="00097BF1" w:rsidP="003B7FFC">
            <w:pPr>
              <w:pStyle w:val="Paragrafoelenco"/>
              <w:numPr>
                <w:ilvl w:val="0"/>
                <w:numId w:val="17"/>
              </w:numPr>
              <w:jc w:val="both"/>
              <w:rPr>
                <w:rFonts w:cstheme="minorHAnsi"/>
              </w:rPr>
            </w:pPr>
            <w:r w:rsidRPr="00097BF1">
              <w:rPr>
                <w:rFonts w:cstheme="minorHAnsi"/>
              </w:rPr>
              <w:t>Dotazione di mascherine come descritte in Scenario 3, con le modalità definite in Scenario 3, per tutti i lavoratori;</w:t>
            </w:r>
          </w:p>
          <w:p w14:paraId="0800BA14" w14:textId="77777777" w:rsidR="00DA5F81" w:rsidRPr="00DA5F81" w:rsidRDefault="00097BF1" w:rsidP="009B6BBE">
            <w:pPr>
              <w:pStyle w:val="Paragrafoelenco"/>
              <w:numPr>
                <w:ilvl w:val="0"/>
                <w:numId w:val="17"/>
              </w:numPr>
              <w:jc w:val="both"/>
              <w:rPr>
                <w:rFonts w:cstheme="minorHAnsi"/>
                <w:b/>
              </w:rPr>
            </w:pPr>
            <w:r w:rsidRPr="00097BF1">
              <w:rPr>
                <w:rFonts w:cstheme="minorHAnsi"/>
              </w:rPr>
              <w:t xml:space="preserve">Valutazione della possibilità di </w:t>
            </w:r>
            <w:r w:rsidR="00DA5F81">
              <w:rPr>
                <w:rFonts w:cstheme="minorHAnsi"/>
              </w:rPr>
              <w:t xml:space="preserve">ridurre al minimo indispensabile la forza lavoro fermo restando la </w:t>
            </w:r>
            <w:r w:rsidR="009B6BBE">
              <w:rPr>
                <w:rFonts w:cstheme="minorHAnsi"/>
              </w:rPr>
              <w:t>necessità</w:t>
            </w:r>
            <w:r w:rsidR="00DA5F81">
              <w:rPr>
                <w:rFonts w:cstheme="minorHAnsi"/>
              </w:rPr>
              <w:t xml:space="preserve"> di garantire un presidio</w:t>
            </w:r>
            <w:r w:rsidR="009B6BBE">
              <w:rPr>
                <w:rFonts w:cstheme="minorHAnsi"/>
              </w:rPr>
              <w:t xml:space="preserve"> efficace</w:t>
            </w:r>
            <w:r w:rsidR="00DA5F81">
              <w:rPr>
                <w:rFonts w:cstheme="minorHAnsi"/>
              </w:rPr>
              <w:t xml:space="preserve"> al fine </w:t>
            </w:r>
            <w:r w:rsidR="009B6BBE">
              <w:rPr>
                <w:rFonts w:cstheme="minorHAnsi"/>
              </w:rPr>
              <w:t>di salvaguardare il</w:t>
            </w:r>
            <w:r w:rsidR="00DA5F81">
              <w:rPr>
                <w:rFonts w:cstheme="minorHAnsi"/>
              </w:rPr>
              <w:t xml:space="preserve"> patrimonio aziendale dei soci</w:t>
            </w:r>
            <w:r w:rsidR="009B6BBE">
              <w:rPr>
                <w:rFonts w:cstheme="minorHAnsi"/>
              </w:rPr>
              <w:t xml:space="preserve"> consorziati.</w:t>
            </w:r>
          </w:p>
        </w:tc>
      </w:tr>
    </w:tbl>
    <w:p w14:paraId="5CE4F66B" w14:textId="77777777" w:rsidR="00097BF1" w:rsidRPr="00097BF1" w:rsidRDefault="00097BF1" w:rsidP="003B7FFC">
      <w:pPr>
        <w:spacing w:line="240" w:lineRule="auto"/>
        <w:jc w:val="both"/>
        <w:rPr>
          <w:rFonts w:cstheme="minorHAnsi"/>
          <w:b/>
        </w:rPr>
      </w:pPr>
    </w:p>
    <w:p w14:paraId="56CE450E" w14:textId="77777777" w:rsidR="00E94175" w:rsidRDefault="00E94175" w:rsidP="003B7FFC">
      <w:pPr>
        <w:spacing w:line="240" w:lineRule="auto"/>
        <w:jc w:val="both"/>
        <w:rPr>
          <w:rFonts w:cstheme="minorHAnsi"/>
        </w:rPr>
      </w:pPr>
    </w:p>
    <w:p w14:paraId="1D365F34" w14:textId="77777777" w:rsidR="00475E67" w:rsidRPr="00097BF1" w:rsidRDefault="00475E67" w:rsidP="003B7FFC">
      <w:pPr>
        <w:spacing w:line="240" w:lineRule="auto"/>
        <w:jc w:val="both"/>
        <w:rPr>
          <w:rFonts w:cstheme="minorHAnsi"/>
        </w:rPr>
      </w:pPr>
    </w:p>
    <w:p w14:paraId="423C104A" w14:textId="77777777" w:rsidR="000F1A7C" w:rsidRDefault="000F1A7C" w:rsidP="003B7FFC">
      <w:pPr>
        <w:spacing w:line="240" w:lineRule="auto"/>
        <w:jc w:val="both"/>
        <w:rPr>
          <w:rFonts w:cstheme="minorHAnsi"/>
        </w:rPr>
      </w:pPr>
    </w:p>
    <w:p w14:paraId="3DE9284D" w14:textId="77777777" w:rsidR="00396331" w:rsidRDefault="00396331" w:rsidP="003B7FFC">
      <w:pPr>
        <w:spacing w:line="240" w:lineRule="auto"/>
        <w:jc w:val="both"/>
        <w:rPr>
          <w:rFonts w:cstheme="minorHAnsi"/>
        </w:rPr>
      </w:pPr>
    </w:p>
    <w:p w14:paraId="34BBF22E" w14:textId="77777777" w:rsidR="00396331" w:rsidRDefault="00396331" w:rsidP="003B7FFC">
      <w:pPr>
        <w:spacing w:line="240" w:lineRule="auto"/>
        <w:jc w:val="both"/>
        <w:rPr>
          <w:rFonts w:cstheme="minorHAnsi"/>
        </w:rPr>
      </w:pPr>
    </w:p>
    <w:p w14:paraId="180A6BE5" w14:textId="77777777" w:rsidR="00396331" w:rsidRPr="00097BF1" w:rsidRDefault="00396331" w:rsidP="003B7FFC">
      <w:pPr>
        <w:spacing w:line="240" w:lineRule="auto"/>
        <w:jc w:val="both"/>
        <w:rPr>
          <w:rFonts w:cstheme="minorHAnsi"/>
        </w:rPr>
      </w:pPr>
    </w:p>
    <w:p w14:paraId="6D4DB1C9" w14:textId="77777777" w:rsidR="00E50C72" w:rsidRPr="00E50C72" w:rsidRDefault="00E50C72" w:rsidP="003B7FFC">
      <w:pPr>
        <w:pBdr>
          <w:top w:val="single" w:sz="24" w:space="1" w:color="auto"/>
          <w:left w:val="single" w:sz="24" w:space="4" w:color="auto"/>
          <w:bottom w:val="single" w:sz="24" w:space="1" w:color="auto"/>
          <w:right w:val="single" w:sz="24" w:space="4" w:color="auto"/>
        </w:pBdr>
        <w:spacing w:line="240" w:lineRule="auto"/>
        <w:jc w:val="both"/>
        <w:rPr>
          <w:rFonts w:cstheme="minorHAnsi"/>
          <w:b/>
        </w:rPr>
      </w:pPr>
      <w:r w:rsidRPr="00E50C72">
        <w:rPr>
          <w:rFonts w:cstheme="minorHAnsi"/>
          <w:b/>
        </w:rPr>
        <w:t>ALLEGATO 1</w:t>
      </w:r>
    </w:p>
    <w:p w14:paraId="58AA53B8" w14:textId="67D75D01" w:rsidR="00E50C72" w:rsidRDefault="00396331" w:rsidP="003B7FFC">
      <w:pPr>
        <w:spacing w:line="240" w:lineRule="auto"/>
        <w:jc w:val="both"/>
        <w:rPr>
          <w:rFonts w:cstheme="minorHAnsi"/>
        </w:rPr>
      </w:pPr>
      <w:r>
        <w:rPr>
          <w:rFonts w:cstheme="minorHAnsi"/>
          <w:noProof/>
          <w:lang w:eastAsia="it-IT"/>
        </w:rPr>
        <w:drawing>
          <wp:anchor distT="0" distB="0" distL="114300" distR="114300" simplePos="0" relativeHeight="251694080" behindDoc="1" locked="0" layoutInCell="1" allowOverlap="1" wp14:anchorId="07D6EB67" wp14:editId="37ED1CB9">
            <wp:simplePos x="0" y="0"/>
            <wp:positionH relativeFrom="margin">
              <wp:align>center</wp:align>
            </wp:positionH>
            <wp:positionV relativeFrom="paragraph">
              <wp:posOffset>213360</wp:posOffset>
            </wp:positionV>
            <wp:extent cx="6340475" cy="9066530"/>
            <wp:effectExtent l="19050" t="19050" r="22225" b="2032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calogo.jpg"/>
                    <pic:cNvPicPr/>
                  </pic:nvPicPr>
                  <pic:blipFill>
                    <a:blip r:embed="rId10">
                      <a:extLst>
                        <a:ext uri="{28A0092B-C50C-407E-A947-70E740481C1C}">
                          <a14:useLocalDpi xmlns:a14="http://schemas.microsoft.com/office/drawing/2010/main" val="0"/>
                        </a:ext>
                      </a:extLst>
                    </a:blip>
                    <a:stretch>
                      <a:fillRect/>
                    </a:stretch>
                  </pic:blipFill>
                  <pic:spPr>
                    <a:xfrm>
                      <a:off x="0" y="0"/>
                      <a:ext cx="6340475" cy="90665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95AA2AC" w14:textId="77777777" w:rsidR="003B7FFC" w:rsidRDefault="003B7FFC" w:rsidP="003B7FFC">
      <w:pPr>
        <w:spacing w:line="240" w:lineRule="auto"/>
        <w:jc w:val="both"/>
        <w:rPr>
          <w:rFonts w:cstheme="minorHAnsi"/>
        </w:rPr>
      </w:pPr>
    </w:p>
    <w:p w14:paraId="451F5862" w14:textId="36C61318" w:rsidR="00E50C72" w:rsidRDefault="00E50C72" w:rsidP="003B7FFC">
      <w:pPr>
        <w:spacing w:line="240" w:lineRule="auto"/>
        <w:jc w:val="both"/>
        <w:rPr>
          <w:rFonts w:cstheme="minorHAnsi"/>
        </w:rPr>
      </w:pPr>
    </w:p>
    <w:p w14:paraId="5E8E6E68" w14:textId="77777777" w:rsidR="00E50C72" w:rsidRDefault="00E50C72" w:rsidP="003B7FFC">
      <w:pPr>
        <w:spacing w:line="240" w:lineRule="auto"/>
        <w:jc w:val="both"/>
        <w:rPr>
          <w:rFonts w:cstheme="minorHAnsi"/>
        </w:rPr>
      </w:pPr>
    </w:p>
    <w:p w14:paraId="192E7E93" w14:textId="6AF4E944" w:rsidR="00E50C72" w:rsidRDefault="00E50C72" w:rsidP="003B7FFC">
      <w:pPr>
        <w:spacing w:line="240" w:lineRule="auto"/>
        <w:jc w:val="both"/>
        <w:rPr>
          <w:rFonts w:cstheme="minorHAnsi"/>
        </w:rPr>
      </w:pPr>
    </w:p>
    <w:p w14:paraId="27BA8B5F" w14:textId="787E65C7" w:rsidR="00E50C72" w:rsidRDefault="00E50C72" w:rsidP="003B7FFC">
      <w:pPr>
        <w:spacing w:line="240" w:lineRule="auto"/>
        <w:jc w:val="both"/>
        <w:rPr>
          <w:rFonts w:cstheme="minorHAnsi"/>
        </w:rPr>
      </w:pPr>
    </w:p>
    <w:p w14:paraId="3A81774E" w14:textId="77777777" w:rsidR="00E50C72" w:rsidRDefault="00E50C72" w:rsidP="003B7FFC">
      <w:pPr>
        <w:spacing w:line="240" w:lineRule="auto"/>
        <w:jc w:val="both"/>
        <w:rPr>
          <w:rFonts w:cstheme="minorHAnsi"/>
        </w:rPr>
      </w:pPr>
    </w:p>
    <w:p w14:paraId="13CAC33B" w14:textId="2EB0D814" w:rsidR="00E50C72" w:rsidRDefault="00E50C72" w:rsidP="003B7FFC">
      <w:pPr>
        <w:spacing w:line="240" w:lineRule="auto"/>
        <w:jc w:val="both"/>
        <w:rPr>
          <w:rFonts w:cstheme="minorHAnsi"/>
        </w:rPr>
      </w:pPr>
    </w:p>
    <w:p w14:paraId="64B06461" w14:textId="77777777" w:rsidR="00E50C72" w:rsidRDefault="00E50C72" w:rsidP="003B7FFC">
      <w:pPr>
        <w:spacing w:line="240" w:lineRule="auto"/>
        <w:jc w:val="both"/>
        <w:rPr>
          <w:rFonts w:cstheme="minorHAnsi"/>
        </w:rPr>
      </w:pPr>
    </w:p>
    <w:p w14:paraId="5E07D50C" w14:textId="1970C760" w:rsidR="00E50C72" w:rsidRDefault="00E50C72" w:rsidP="003B7FFC">
      <w:pPr>
        <w:spacing w:line="240" w:lineRule="auto"/>
        <w:jc w:val="both"/>
        <w:rPr>
          <w:rFonts w:cstheme="minorHAnsi"/>
        </w:rPr>
      </w:pPr>
    </w:p>
    <w:p w14:paraId="6D851834" w14:textId="77777777" w:rsidR="00E50C72" w:rsidRDefault="00E50C72" w:rsidP="003B7FFC">
      <w:pPr>
        <w:spacing w:line="240" w:lineRule="auto"/>
        <w:jc w:val="both"/>
        <w:rPr>
          <w:rFonts w:cstheme="minorHAnsi"/>
        </w:rPr>
      </w:pPr>
    </w:p>
    <w:p w14:paraId="25FE83D8" w14:textId="77777777" w:rsidR="00E50C72" w:rsidRDefault="00E50C72" w:rsidP="003B7FFC">
      <w:pPr>
        <w:spacing w:line="240" w:lineRule="auto"/>
        <w:jc w:val="both"/>
        <w:rPr>
          <w:rFonts w:cstheme="minorHAnsi"/>
        </w:rPr>
      </w:pPr>
    </w:p>
    <w:p w14:paraId="3014C02C" w14:textId="128768D5" w:rsidR="00E50C72" w:rsidRDefault="00E50C72" w:rsidP="003B7FFC">
      <w:pPr>
        <w:spacing w:line="240" w:lineRule="auto"/>
        <w:jc w:val="both"/>
        <w:rPr>
          <w:rFonts w:cstheme="minorHAnsi"/>
        </w:rPr>
      </w:pPr>
    </w:p>
    <w:p w14:paraId="271D357F" w14:textId="1647BCF7" w:rsidR="00E50C72" w:rsidRDefault="00E50C72" w:rsidP="003B7FFC">
      <w:pPr>
        <w:spacing w:line="240" w:lineRule="auto"/>
        <w:jc w:val="both"/>
        <w:rPr>
          <w:rFonts w:cstheme="minorHAnsi"/>
        </w:rPr>
      </w:pPr>
    </w:p>
    <w:p w14:paraId="269A16FD" w14:textId="77777777" w:rsidR="00E50C72" w:rsidRDefault="00E50C72" w:rsidP="003B7FFC">
      <w:pPr>
        <w:spacing w:line="240" w:lineRule="auto"/>
        <w:jc w:val="both"/>
        <w:rPr>
          <w:rFonts w:cstheme="minorHAnsi"/>
        </w:rPr>
      </w:pPr>
    </w:p>
    <w:p w14:paraId="0070B730" w14:textId="663A5AC7" w:rsidR="00E50C72" w:rsidRDefault="00E50C72" w:rsidP="003B7FFC">
      <w:pPr>
        <w:spacing w:line="240" w:lineRule="auto"/>
        <w:jc w:val="both"/>
        <w:rPr>
          <w:rFonts w:cstheme="minorHAnsi"/>
        </w:rPr>
      </w:pPr>
    </w:p>
    <w:p w14:paraId="7F3066A7" w14:textId="77777777" w:rsidR="00E50C72" w:rsidRDefault="00E50C72" w:rsidP="003B7FFC">
      <w:pPr>
        <w:spacing w:line="240" w:lineRule="auto"/>
        <w:jc w:val="both"/>
        <w:rPr>
          <w:rFonts w:cstheme="minorHAnsi"/>
        </w:rPr>
      </w:pPr>
    </w:p>
    <w:p w14:paraId="7EDF1A0A" w14:textId="03FF1A4E" w:rsidR="00E50C72" w:rsidRDefault="00E50C72" w:rsidP="003B7FFC">
      <w:pPr>
        <w:spacing w:line="240" w:lineRule="auto"/>
        <w:jc w:val="both"/>
        <w:rPr>
          <w:rFonts w:cstheme="minorHAnsi"/>
        </w:rPr>
      </w:pPr>
    </w:p>
    <w:p w14:paraId="4FF6E34C" w14:textId="77777777" w:rsidR="00E50C72" w:rsidRDefault="00E50C72" w:rsidP="003B7FFC">
      <w:pPr>
        <w:spacing w:line="240" w:lineRule="auto"/>
        <w:jc w:val="both"/>
        <w:rPr>
          <w:rFonts w:cstheme="minorHAnsi"/>
        </w:rPr>
      </w:pPr>
    </w:p>
    <w:p w14:paraId="4D7AC994" w14:textId="739F140C" w:rsidR="00E50C72" w:rsidRDefault="00E50C72" w:rsidP="003B7FFC">
      <w:pPr>
        <w:spacing w:line="240" w:lineRule="auto"/>
        <w:jc w:val="both"/>
        <w:rPr>
          <w:rFonts w:cstheme="minorHAnsi"/>
        </w:rPr>
      </w:pPr>
    </w:p>
    <w:p w14:paraId="7A940CFA" w14:textId="77777777" w:rsidR="00E50C72" w:rsidRDefault="00E50C72" w:rsidP="003B7FFC">
      <w:pPr>
        <w:spacing w:line="240" w:lineRule="auto"/>
        <w:jc w:val="both"/>
        <w:rPr>
          <w:rFonts w:cstheme="minorHAnsi"/>
        </w:rPr>
      </w:pPr>
    </w:p>
    <w:p w14:paraId="1CC2C756" w14:textId="69536D05" w:rsidR="00E50C72" w:rsidRDefault="00E50C72" w:rsidP="003B7FFC">
      <w:pPr>
        <w:spacing w:line="240" w:lineRule="auto"/>
        <w:jc w:val="both"/>
        <w:rPr>
          <w:rFonts w:cstheme="minorHAnsi"/>
        </w:rPr>
      </w:pPr>
    </w:p>
    <w:p w14:paraId="7765F319" w14:textId="3FA01A86" w:rsidR="00E50C72" w:rsidRDefault="00E50C72" w:rsidP="003B7FFC">
      <w:pPr>
        <w:spacing w:line="240" w:lineRule="auto"/>
        <w:jc w:val="both"/>
        <w:rPr>
          <w:rFonts w:cstheme="minorHAnsi"/>
        </w:rPr>
      </w:pPr>
    </w:p>
    <w:p w14:paraId="1D2C0384" w14:textId="77777777" w:rsidR="00E50C72" w:rsidRDefault="00E50C72" w:rsidP="003B7FFC">
      <w:pPr>
        <w:spacing w:line="240" w:lineRule="auto"/>
        <w:jc w:val="both"/>
        <w:rPr>
          <w:rFonts w:cstheme="minorHAnsi"/>
        </w:rPr>
      </w:pPr>
    </w:p>
    <w:p w14:paraId="3C8F9520" w14:textId="25B91249" w:rsidR="00E50C72" w:rsidRDefault="00E50C72" w:rsidP="003B7FFC">
      <w:pPr>
        <w:spacing w:line="240" w:lineRule="auto"/>
        <w:jc w:val="both"/>
        <w:rPr>
          <w:rFonts w:cstheme="minorHAnsi"/>
        </w:rPr>
      </w:pPr>
    </w:p>
    <w:p w14:paraId="6B58D2FA" w14:textId="77777777" w:rsidR="00E50C72" w:rsidRDefault="00E50C72" w:rsidP="003B7FFC">
      <w:pPr>
        <w:spacing w:line="240" w:lineRule="auto"/>
        <w:jc w:val="both"/>
        <w:rPr>
          <w:rFonts w:cstheme="minorHAnsi"/>
        </w:rPr>
      </w:pPr>
    </w:p>
    <w:p w14:paraId="49A29F4E" w14:textId="3EE41661" w:rsidR="00E50C72" w:rsidRDefault="00E50C72" w:rsidP="003B7FFC">
      <w:pPr>
        <w:spacing w:line="240" w:lineRule="auto"/>
        <w:jc w:val="both"/>
        <w:rPr>
          <w:rFonts w:cstheme="minorHAnsi"/>
        </w:rPr>
      </w:pPr>
    </w:p>
    <w:p w14:paraId="7EC64F1F" w14:textId="77777777" w:rsidR="00E50C72" w:rsidRDefault="00E50C72" w:rsidP="003B7FFC">
      <w:pPr>
        <w:spacing w:line="240" w:lineRule="auto"/>
        <w:jc w:val="both"/>
        <w:rPr>
          <w:rFonts w:cstheme="minorHAnsi"/>
        </w:rPr>
      </w:pPr>
    </w:p>
    <w:p w14:paraId="18D645A9" w14:textId="77777777" w:rsidR="00E50C72" w:rsidRDefault="00E50C72" w:rsidP="003B7FFC">
      <w:pPr>
        <w:spacing w:line="240" w:lineRule="auto"/>
        <w:jc w:val="both"/>
        <w:rPr>
          <w:rFonts w:cstheme="minorHAnsi"/>
        </w:rPr>
      </w:pPr>
    </w:p>
    <w:p w14:paraId="6F3B1F5C" w14:textId="61F2E95C" w:rsidR="00E50C72" w:rsidRDefault="00E50C72" w:rsidP="003B7FFC">
      <w:pPr>
        <w:spacing w:line="240" w:lineRule="auto"/>
        <w:jc w:val="both"/>
        <w:rPr>
          <w:rFonts w:cstheme="minorHAnsi"/>
        </w:rPr>
      </w:pPr>
    </w:p>
    <w:p w14:paraId="71E796E1" w14:textId="39AA558B" w:rsidR="00F17C6F" w:rsidRPr="00E50C72" w:rsidRDefault="00F17C6F" w:rsidP="00F17C6F">
      <w:pPr>
        <w:pBdr>
          <w:top w:val="single" w:sz="24" w:space="1" w:color="auto"/>
          <w:left w:val="single" w:sz="24" w:space="4" w:color="auto"/>
          <w:bottom w:val="single" w:sz="24" w:space="1" w:color="auto"/>
          <w:right w:val="single" w:sz="24" w:space="4" w:color="auto"/>
        </w:pBdr>
        <w:spacing w:line="240" w:lineRule="auto"/>
        <w:jc w:val="both"/>
        <w:rPr>
          <w:rFonts w:cstheme="minorHAnsi"/>
          <w:b/>
        </w:rPr>
      </w:pPr>
      <w:r>
        <w:rPr>
          <w:rFonts w:cstheme="minorHAnsi"/>
          <w:b/>
        </w:rPr>
        <w:lastRenderedPageBreak/>
        <w:t>ALLEGATO 2</w:t>
      </w:r>
    </w:p>
    <w:p w14:paraId="4A2F0AC0" w14:textId="06E13130" w:rsidR="00E50C72" w:rsidRDefault="00E50C72" w:rsidP="003B7FFC">
      <w:pPr>
        <w:spacing w:line="240" w:lineRule="auto"/>
        <w:jc w:val="both"/>
        <w:rPr>
          <w:rFonts w:cstheme="minorHAnsi"/>
        </w:rPr>
      </w:pPr>
    </w:p>
    <w:p w14:paraId="09BC4B2F" w14:textId="67ADCF55" w:rsidR="00E50C72" w:rsidRDefault="00F17C6F" w:rsidP="003B7FFC">
      <w:pPr>
        <w:spacing w:line="240" w:lineRule="auto"/>
        <w:jc w:val="both"/>
        <w:rPr>
          <w:rFonts w:cstheme="minorHAnsi"/>
        </w:rPr>
      </w:pPr>
      <w:r w:rsidRPr="002D084E">
        <w:rPr>
          <w:rFonts w:cstheme="minorHAnsi"/>
          <w:noProof/>
          <w:lang w:eastAsia="it-IT"/>
        </w:rPr>
        <w:drawing>
          <wp:inline distT="0" distB="0" distL="0" distR="0" wp14:anchorId="11F7DDA7" wp14:editId="33EBADF1">
            <wp:extent cx="6645910" cy="4983480"/>
            <wp:effectExtent l="0" t="0" r="2540" b="762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4983480"/>
                    </a:xfrm>
                    <a:prstGeom prst="rect">
                      <a:avLst/>
                    </a:prstGeom>
                  </pic:spPr>
                </pic:pic>
              </a:graphicData>
            </a:graphic>
          </wp:inline>
        </w:drawing>
      </w:r>
    </w:p>
    <w:p w14:paraId="179CFEFA" w14:textId="77777777" w:rsidR="00E50C72" w:rsidRDefault="00E50C72" w:rsidP="003B7FFC">
      <w:pPr>
        <w:spacing w:line="240" w:lineRule="auto"/>
        <w:jc w:val="both"/>
        <w:rPr>
          <w:rFonts w:cstheme="minorHAnsi"/>
        </w:rPr>
      </w:pPr>
    </w:p>
    <w:p w14:paraId="7CEE796F" w14:textId="77777777" w:rsidR="00E50C72" w:rsidRDefault="00E50C72" w:rsidP="003B7FFC">
      <w:pPr>
        <w:spacing w:line="240" w:lineRule="auto"/>
        <w:jc w:val="both"/>
        <w:rPr>
          <w:rFonts w:cstheme="minorHAnsi"/>
        </w:rPr>
      </w:pPr>
    </w:p>
    <w:p w14:paraId="2B8850C0" w14:textId="441F4D06" w:rsidR="002D084E" w:rsidRDefault="002D084E" w:rsidP="003B7FFC">
      <w:pPr>
        <w:spacing w:line="240" w:lineRule="auto"/>
        <w:jc w:val="both"/>
        <w:rPr>
          <w:rFonts w:cstheme="minorHAnsi"/>
        </w:rPr>
      </w:pPr>
    </w:p>
    <w:p w14:paraId="278EA600" w14:textId="67A18F64" w:rsidR="002D084E" w:rsidRDefault="002D084E" w:rsidP="003B7FFC">
      <w:pPr>
        <w:spacing w:line="240" w:lineRule="auto"/>
        <w:jc w:val="both"/>
        <w:rPr>
          <w:rFonts w:cstheme="minorHAnsi"/>
        </w:rPr>
      </w:pPr>
    </w:p>
    <w:p w14:paraId="26831615" w14:textId="77777777" w:rsidR="002D084E" w:rsidRDefault="002D084E" w:rsidP="003B7FFC">
      <w:pPr>
        <w:spacing w:line="240" w:lineRule="auto"/>
        <w:jc w:val="both"/>
        <w:rPr>
          <w:rFonts w:cstheme="minorHAnsi"/>
        </w:rPr>
      </w:pPr>
    </w:p>
    <w:p w14:paraId="0DF2F36E" w14:textId="77777777" w:rsidR="002D084E" w:rsidRDefault="002D084E" w:rsidP="003B7FFC">
      <w:pPr>
        <w:spacing w:line="240" w:lineRule="auto"/>
        <w:jc w:val="both"/>
        <w:rPr>
          <w:rFonts w:cstheme="minorHAnsi"/>
        </w:rPr>
      </w:pPr>
    </w:p>
    <w:p w14:paraId="3C718799" w14:textId="77777777" w:rsidR="002D084E" w:rsidRDefault="002D084E" w:rsidP="003B7FFC">
      <w:pPr>
        <w:spacing w:line="240" w:lineRule="auto"/>
        <w:jc w:val="both"/>
        <w:rPr>
          <w:rFonts w:cstheme="minorHAnsi"/>
        </w:rPr>
      </w:pPr>
    </w:p>
    <w:p w14:paraId="6A6BBABE" w14:textId="77777777" w:rsidR="002D084E" w:rsidRDefault="002D084E" w:rsidP="003B7FFC">
      <w:pPr>
        <w:spacing w:line="240" w:lineRule="auto"/>
        <w:jc w:val="both"/>
        <w:rPr>
          <w:rFonts w:cstheme="minorHAnsi"/>
        </w:rPr>
      </w:pPr>
    </w:p>
    <w:p w14:paraId="41E7F3C6" w14:textId="77777777" w:rsidR="002D084E" w:rsidRDefault="002D084E" w:rsidP="003B7FFC">
      <w:pPr>
        <w:spacing w:line="240" w:lineRule="auto"/>
        <w:jc w:val="both"/>
        <w:rPr>
          <w:rFonts w:cstheme="minorHAnsi"/>
        </w:rPr>
      </w:pPr>
    </w:p>
    <w:p w14:paraId="7A7FCA38" w14:textId="77777777" w:rsidR="002D084E" w:rsidRDefault="002D084E" w:rsidP="003B7FFC">
      <w:pPr>
        <w:spacing w:line="240" w:lineRule="auto"/>
        <w:jc w:val="both"/>
        <w:rPr>
          <w:rFonts w:cstheme="minorHAnsi"/>
        </w:rPr>
      </w:pPr>
    </w:p>
    <w:p w14:paraId="137DB7A3" w14:textId="77777777" w:rsidR="002D084E" w:rsidRDefault="002D084E" w:rsidP="003B7FFC">
      <w:pPr>
        <w:spacing w:line="240" w:lineRule="auto"/>
        <w:jc w:val="both"/>
        <w:rPr>
          <w:rFonts w:cstheme="minorHAnsi"/>
        </w:rPr>
      </w:pPr>
    </w:p>
    <w:p w14:paraId="58FAB444" w14:textId="77777777" w:rsidR="002D084E" w:rsidRDefault="002D084E" w:rsidP="003B7FFC">
      <w:pPr>
        <w:spacing w:line="240" w:lineRule="auto"/>
        <w:jc w:val="both"/>
        <w:rPr>
          <w:rFonts w:cstheme="minorHAnsi"/>
        </w:rPr>
      </w:pPr>
    </w:p>
    <w:p w14:paraId="24E27C8E" w14:textId="77777777" w:rsidR="002D084E" w:rsidRDefault="002D084E" w:rsidP="003B7FFC">
      <w:pPr>
        <w:spacing w:line="240" w:lineRule="auto"/>
        <w:jc w:val="both"/>
        <w:rPr>
          <w:rFonts w:cstheme="minorHAnsi"/>
        </w:rPr>
      </w:pPr>
    </w:p>
    <w:p w14:paraId="1FD123FC" w14:textId="77777777" w:rsidR="002D084E" w:rsidRDefault="002D084E" w:rsidP="003B7FFC">
      <w:pPr>
        <w:spacing w:line="240" w:lineRule="auto"/>
        <w:jc w:val="both"/>
        <w:rPr>
          <w:rFonts w:cstheme="minorHAnsi"/>
        </w:rPr>
      </w:pPr>
    </w:p>
    <w:p w14:paraId="355E5091" w14:textId="77777777" w:rsidR="002D084E" w:rsidRDefault="002D084E" w:rsidP="003B7FFC">
      <w:pPr>
        <w:spacing w:line="240" w:lineRule="auto"/>
        <w:jc w:val="both"/>
        <w:rPr>
          <w:rFonts w:cstheme="minorHAnsi"/>
        </w:rPr>
      </w:pPr>
    </w:p>
    <w:p w14:paraId="7E45923B" w14:textId="77777777" w:rsidR="002D084E" w:rsidRDefault="002D084E" w:rsidP="003B7FFC">
      <w:pPr>
        <w:spacing w:line="240" w:lineRule="auto"/>
        <w:jc w:val="both"/>
        <w:rPr>
          <w:rFonts w:cstheme="minorHAnsi"/>
        </w:rPr>
      </w:pPr>
    </w:p>
    <w:p w14:paraId="4E07CD2E" w14:textId="77777777" w:rsidR="002D084E" w:rsidRDefault="002D084E" w:rsidP="003B7FFC">
      <w:pPr>
        <w:spacing w:line="240" w:lineRule="auto"/>
        <w:jc w:val="both"/>
        <w:rPr>
          <w:rFonts w:cstheme="minorHAnsi"/>
        </w:rPr>
      </w:pPr>
    </w:p>
    <w:p w14:paraId="40A04FAA" w14:textId="77777777" w:rsidR="002D084E" w:rsidRDefault="002D084E" w:rsidP="003B7FFC">
      <w:pPr>
        <w:spacing w:line="240" w:lineRule="auto"/>
        <w:jc w:val="both"/>
        <w:rPr>
          <w:rFonts w:cstheme="minorHAnsi"/>
        </w:rPr>
      </w:pPr>
    </w:p>
    <w:p w14:paraId="505E7F46" w14:textId="77777777" w:rsidR="002D084E" w:rsidRDefault="002D084E" w:rsidP="003B7FFC">
      <w:pPr>
        <w:spacing w:line="240" w:lineRule="auto"/>
        <w:jc w:val="both"/>
        <w:rPr>
          <w:rFonts w:cstheme="minorHAnsi"/>
        </w:rPr>
      </w:pPr>
    </w:p>
    <w:p w14:paraId="63B59580" w14:textId="145F3481" w:rsidR="00E50C72" w:rsidRPr="00E50C72" w:rsidRDefault="00F17C6F" w:rsidP="003B7FFC">
      <w:pPr>
        <w:pBdr>
          <w:top w:val="single" w:sz="24" w:space="1" w:color="auto"/>
          <w:left w:val="single" w:sz="24" w:space="4" w:color="auto"/>
          <w:bottom w:val="single" w:sz="24" w:space="1" w:color="auto"/>
          <w:right w:val="single" w:sz="24" w:space="4" w:color="auto"/>
        </w:pBdr>
        <w:spacing w:line="240" w:lineRule="auto"/>
        <w:jc w:val="both"/>
        <w:rPr>
          <w:rFonts w:cstheme="minorHAnsi"/>
          <w:b/>
        </w:rPr>
      </w:pPr>
      <w:r>
        <w:rPr>
          <w:rFonts w:cstheme="minorHAnsi"/>
          <w:b/>
        </w:rPr>
        <w:t>ALLEGATO 3</w:t>
      </w:r>
    </w:p>
    <w:p w14:paraId="48354B35" w14:textId="2C7560C7" w:rsidR="00E50C72" w:rsidRDefault="00396331" w:rsidP="003B7FFC">
      <w:pPr>
        <w:spacing w:line="240" w:lineRule="auto"/>
        <w:jc w:val="both"/>
        <w:rPr>
          <w:rFonts w:cstheme="minorHAnsi"/>
        </w:rPr>
      </w:pPr>
      <w:r>
        <w:rPr>
          <w:rFonts w:cstheme="minorHAnsi"/>
          <w:noProof/>
          <w:lang w:eastAsia="it-IT"/>
        </w:rPr>
        <w:drawing>
          <wp:anchor distT="0" distB="0" distL="114300" distR="114300" simplePos="0" relativeHeight="251663360" behindDoc="0" locked="0" layoutInCell="1" allowOverlap="1" wp14:anchorId="4AADF47B" wp14:editId="2FDD0A87">
            <wp:simplePos x="0" y="0"/>
            <wp:positionH relativeFrom="margin">
              <wp:posOffset>308710</wp:posOffset>
            </wp:positionH>
            <wp:positionV relativeFrom="paragraph">
              <wp:posOffset>138263</wp:posOffset>
            </wp:positionV>
            <wp:extent cx="6164580" cy="8729345"/>
            <wp:effectExtent l="0" t="0" r="762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ff_igiene-mani-sapone.jpg"/>
                    <pic:cNvPicPr/>
                  </pic:nvPicPr>
                  <pic:blipFill>
                    <a:blip r:embed="rId12">
                      <a:extLst>
                        <a:ext uri="{28A0092B-C50C-407E-A947-70E740481C1C}">
                          <a14:useLocalDpi xmlns:a14="http://schemas.microsoft.com/office/drawing/2010/main" val="0"/>
                        </a:ext>
                      </a:extLst>
                    </a:blip>
                    <a:stretch>
                      <a:fillRect/>
                    </a:stretch>
                  </pic:blipFill>
                  <pic:spPr>
                    <a:xfrm>
                      <a:off x="0" y="0"/>
                      <a:ext cx="6164580" cy="8729345"/>
                    </a:xfrm>
                    <a:prstGeom prst="rect">
                      <a:avLst/>
                    </a:prstGeom>
                  </pic:spPr>
                </pic:pic>
              </a:graphicData>
            </a:graphic>
            <wp14:sizeRelH relativeFrom="page">
              <wp14:pctWidth>0</wp14:pctWidth>
            </wp14:sizeRelH>
            <wp14:sizeRelV relativeFrom="page">
              <wp14:pctHeight>0</wp14:pctHeight>
            </wp14:sizeRelV>
          </wp:anchor>
        </w:drawing>
      </w:r>
    </w:p>
    <w:p w14:paraId="3F9305D3" w14:textId="194FFBA3" w:rsidR="005B247C" w:rsidRDefault="005B247C" w:rsidP="003B7FFC">
      <w:pPr>
        <w:spacing w:line="240" w:lineRule="auto"/>
        <w:jc w:val="both"/>
        <w:rPr>
          <w:rFonts w:cstheme="minorHAnsi"/>
        </w:rPr>
      </w:pPr>
    </w:p>
    <w:p w14:paraId="065333C4" w14:textId="588957B7" w:rsidR="005B247C" w:rsidRDefault="005B247C" w:rsidP="003B7FFC">
      <w:pPr>
        <w:spacing w:line="240" w:lineRule="auto"/>
        <w:jc w:val="both"/>
        <w:rPr>
          <w:rFonts w:cstheme="minorHAnsi"/>
        </w:rPr>
      </w:pPr>
    </w:p>
    <w:p w14:paraId="40F59DF3" w14:textId="77777777" w:rsidR="005B247C" w:rsidRDefault="005B247C" w:rsidP="003B7FFC">
      <w:pPr>
        <w:spacing w:line="240" w:lineRule="auto"/>
        <w:jc w:val="center"/>
        <w:rPr>
          <w:rFonts w:cstheme="minorHAnsi"/>
        </w:rPr>
      </w:pPr>
    </w:p>
    <w:p w14:paraId="29B95283" w14:textId="01E37199" w:rsidR="005B247C" w:rsidRDefault="005B247C" w:rsidP="003B7FFC">
      <w:pPr>
        <w:spacing w:line="240" w:lineRule="auto"/>
        <w:jc w:val="center"/>
        <w:rPr>
          <w:rFonts w:cstheme="minorHAnsi"/>
        </w:rPr>
      </w:pPr>
    </w:p>
    <w:p w14:paraId="459F4042" w14:textId="77777777" w:rsidR="005B247C" w:rsidRDefault="005B247C" w:rsidP="003B7FFC">
      <w:pPr>
        <w:spacing w:line="240" w:lineRule="auto"/>
        <w:jc w:val="center"/>
        <w:rPr>
          <w:rFonts w:cstheme="minorHAnsi"/>
        </w:rPr>
      </w:pPr>
    </w:p>
    <w:p w14:paraId="0971078F" w14:textId="35906D9B" w:rsidR="005B247C" w:rsidRDefault="005B247C" w:rsidP="003B7FFC">
      <w:pPr>
        <w:spacing w:line="240" w:lineRule="auto"/>
        <w:jc w:val="center"/>
        <w:rPr>
          <w:rFonts w:cstheme="minorHAnsi"/>
        </w:rPr>
      </w:pPr>
    </w:p>
    <w:p w14:paraId="503BBBC9" w14:textId="2A7969AF" w:rsidR="005B247C" w:rsidRDefault="005B247C" w:rsidP="003B7FFC">
      <w:pPr>
        <w:spacing w:line="240" w:lineRule="auto"/>
        <w:jc w:val="center"/>
        <w:rPr>
          <w:rFonts w:cstheme="minorHAnsi"/>
        </w:rPr>
      </w:pPr>
    </w:p>
    <w:p w14:paraId="1E9FE8C3" w14:textId="0B09405F" w:rsidR="005B247C" w:rsidRDefault="005B247C" w:rsidP="003B7FFC">
      <w:pPr>
        <w:spacing w:line="240" w:lineRule="auto"/>
        <w:jc w:val="center"/>
        <w:rPr>
          <w:rFonts w:cstheme="minorHAnsi"/>
        </w:rPr>
      </w:pPr>
    </w:p>
    <w:p w14:paraId="77B1330A" w14:textId="77777777" w:rsidR="005B247C" w:rsidRDefault="005B247C" w:rsidP="003B7FFC">
      <w:pPr>
        <w:spacing w:line="240" w:lineRule="auto"/>
        <w:jc w:val="center"/>
        <w:rPr>
          <w:rFonts w:cstheme="minorHAnsi"/>
        </w:rPr>
      </w:pPr>
    </w:p>
    <w:p w14:paraId="63FFFB4B" w14:textId="7312DE5C" w:rsidR="005B247C" w:rsidRDefault="005B247C" w:rsidP="003B7FFC">
      <w:pPr>
        <w:spacing w:line="240" w:lineRule="auto"/>
        <w:jc w:val="center"/>
        <w:rPr>
          <w:rFonts w:cstheme="minorHAnsi"/>
        </w:rPr>
      </w:pPr>
    </w:p>
    <w:p w14:paraId="6E586567" w14:textId="2233EDA9" w:rsidR="005B247C" w:rsidRDefault="005B247C" w:rsidP="003B7FFC">
      <w:pPr>
        <w:spacing w:line="240" w:lineRule="auto"/>
        <w:jc w:val="center"/>
        <w:rPr>
          <w:rFonts w:cstheme="minorHAnsi"/>
        </w:rPr>
      </w:pPr>
    </w:p>
    <w:p w14:paraId="5037159B" w14:textId="77777777" w:rsidR="005B247C" w:rsidRDefault="005B247C" w:rsidP="003B7FFC">
      <w:pPr>
        <w:spacing w:line="240" w:lineRule="auto"/>
        <w:jc w:val="center"/>
        <w:rPr>
          <w:rFonts w:cstheme="minorHAnsi"/>
        </w:rPr>
      </w:pPr>
    </w:p>
    <w:p w14:paraId="6C44B871" w14:textId="125FF667" w:rsidR="005B247C" w:rsidRDefault="005B247C" w:rsidP="003B7FFC">
      <w:pPr>
        <w:spacing w:line="240" w:lineRule="auto"/>
        <w:jc w:val="center"/>
        <w:rPr>
          <w:rFonts w:cstheme="minorHAnsi"/>
        </w:rPr>
      </w:pPr>
    </w:p>
    <w:p w14:paraId="2364BECA" w14:textId="77777777" w:rsidR="005B247C" w:rsidRDefault="005B247C" w:rsidP="003B7FFC">
      <w:pPr>
        <w:spacing w:line="240" w:lineRule="auto"/>
        <w:jc w:val="center"/>
        <w:rPr>
          <w:rFonts w:cstheme="minorHAnsi"/>
        </w:rPr>
      </w:pPr>
    </w:p>
    <w:p w14:paraId="6AF8090C" w14:textId="15670A46" w:rsidR="005B247C" w:rsidRDefault="005B247C" w:rsidP="003B7FFC">
      <w:pPr>
        <w:spacing w:line="240" w:lineRule="auto"/>
        <w:jc w:val="center"/>
        <w:rPr>
          <w:rFonts w:cstheme="minorHAnsi"/>
        </w:rPr>
      </w:pPr>
    </w:p>
    <w:p w14:paraId="487FFE01" w14:textId="77777777" w:rsidR="005B247C" w:rsidRDefault="005B247C" w:rsidP="003B7FFC">
      <w:pPr>
        <w:spacing w:line="240" w:lineRule="auto"/>
        <w:jc w:val="center"/>
        <w:rPr>
          <w:rFonts w:cstheme="minorHAnsi"/>
        </w:rPr>
      </w:pPr>
    </w:p>
    <w:p w14:paraId="714054E3" w14:textId="77777777" w:rsidR="005B247C" w:rsidRDefault="005B247C" w:rsidP="003B7FFC">
      <w:pPr>
        <w:spacing w:line="240" w:lineRule="auto"/>
        <w:jc w:val="center"/>
        <w:rPr>
          <w:rFonts w:cstheme="minorHAnsi"/>
        </w:rPr>
      </w:pPr>
    </w:p>
    <w:p w14:paraId="4C057137" w14:textId="28BF69F5" w:rsidR="005B247C" w:rsidRDefault="005B247C" w:rsidP="003B7FFC">
      <w:pPr>
        <w:spacing w:line="240" w:lineRule="auto"/>
        <w:jc w:val="center"/>
        <w:rPr>
          <w:rFonts w:cstheme="minorHAnsi"/>
        </w:rPr>
      </w:pPr>
    </w:p>
    <w:p w14:paraId="07D5226D" w14:textId="77777777" w:rsidR="005B247C" w:rsidRDefault="005B247C" w:rsidP="003B7FFC">
      <w:pPr>
        <w:spacing w:line="240" w:lineRule="auto"/>
        <w:jc w:val="center"/>
        <w:rPr>
          <w:rFonts w:cstheme="minorHAnsi"/>
        </w:rPr>
      </w:pPr>
    </w:p>
    <w:p w14:paraId="1696621A" w14:textId="15B47B67" w:rsidR="005B247C" w:rsidRDefault="005B247C" w:rsidP="003B7FFC">
      <w:pPr>
        <w:spacing w:line="240" w:lineRule="auto"/>
        <w:jc w:val="center"/>
        <w:rPr>
          <w:rFonts w:cstheme="minorHAnsi"/>
        </w:rPr>
      </w:pPr>
    </w:p>
    <w:p w14:paraId="223E4342" w14:textId="310E3D1C" w:rsidR="005B247C" w:rsidRDefault="005B247C" w:rsidP="003B7FFC">
      <w:pPr>
        <w:spacing w:line="240" w:lineRule="auto"/>
        <w:jc w:val="center"/>
        <w:rPr>
          <w:rFonts w:cstheme="minorHAnsi"/>
        </w:rPr>
      </w:pPr>
    </w:p>
    <w:p w14:paraId="49A6FD37" w14:textId="77777777" w:rsidR="005B247C" w:rsidRDefault="005B247C" w:rsidP="003B7FFC">
      <w:pPr>
        <w:spacing w:line="240" w:lineRule="auto"/>
        <w:jc w:val="center"/>
        <w:rPr>
          <w:rFonts w:cstheme="minorHAnsi"/>
        </w:rPr>
      </w:pPr>
    </w:p>
    <w:p w14:paraId="264CF056" w14:textId="257FD7C9" w:rsidR="005B247C" w:rsidRDefault="005B247C" w:rsidP="003B7FFC">
      <w:pPr>
        <w:spacing w:line="240" w:lineRule="auto"/>
        <w:jc w:val="center"/>
        <w:rPr>
          <w:rFonts w:cstheme="minorHAnsi"/>
        </w:rPr>
      </w:pPr>
    </w:p>
    <w:p w14:paraId="70ACE669" w14:textId="162713F4" w:rsidR="005B247C" w:rsidRDefault="005B247C" w:rsidP="003B7FFC">
      <w:pPr>
        <w:spacing w:line="240" w:lineRule="auto"/>
        <w:jc w:val="center"/>
        <w:rPr>
          <w:rFonts w:cstheme="minorHAnsi"/>
        </w:rPr>
      </w:pPr>
    </w:p>
    <w:p w14:paraId="34103BD0" w14:textId="77777777" w:rsidR="005B247C" w:rsidRDefault="005B247C" w:rsidP="003B7FFC">
      <w:pPr>
        <w:spacing w:line="240" w:lineRule="auto"/>
        <w:jc w:val="center"/>
        <w:rPr>
          <w:rFonts w:cstheme="minorHAnsi"/>
        </w:rPr>
      </w:pPr>
    </w:p>
    <w:p w14:paraId="6DD3632A" w14:textId="697B2FD1" w:rsidR="005B247C" w:rsidRDefault="005B247C" w:rsidP="003B7FFC">
      <w:pPr>
        <w:spacing w:line="240" w:lineRule="auto"/>
        <w:jc w:val="center"/>
        <w:rPr>
          <w:rFonts w:cstheme="minorHAnsi"/>
        </w:rPr>
      </w:pPr>
    </w:p>
    <w:p w14:paraId="619042D5" w14:textId="77777777" w:rsidR="005B247C" w:rsidRDefault="005B247C" w:rsidP="003B7FFC">
      <w:pPr>
        <w:spacing w:line="240" w:lineRule="auto"/>
        <w:jc w:val="center"/>
        <w:rPr>
          <w:rFonts w:cstheme="minorHAnsi"/>
        </w:rPr>
      </w:pPr>
    </w:p>
    <w:p w14:paraId="0CC1FFB3" w14:textId="77777777" w:rsidR="005B247C" w:rsidRDefault="005B247C" w:rsidP="00F17C6F">
      <w:pPr>
        <w:spacing w:line="240" w:lineRule="auto"/>
        <w:rPr>
          <w:rFonts w:cstheme="minorHAnsi"/>
        </w:rPr>
      </w:pPr>
    </w:p>
    <w:p w14:paraId="097B266F" w14:textId="77777777" w:rsidR="005B247C" w:rsidRDefault="005B247C" w:rsidP="003B7FFC">
      <w:pPr>
        <w:spacing w:line="240" w:lineRule="auto"/>
        <w:jc w:val="center"/>
        <w:rPr>
          <w:rFonts w:cstheme="minorHAnsi"/>
        </w:rPr>
      </w:pPr>
    </w:p>
    <w:p w14:paraId="7F29C1C0" w14:textId="77777777" w:rsidR="003B7FFC" w:rsidRDefault="003B7FFC" w:rsidP="003B7FFC">
      <w:pPr>
        <w:spacing w:line="240" w:lineRule="auto"/>
        <w:jc w:val="both"/>
        <w:rPr>
          <w:rFonts w:cstheme="minorHAnsi"/>
        </w:rPr>
      </w:pPr>
    </w:p>
    <w:p w14:paraId="7FFAEC51" w14:textId="081EC951" w:rsidR="003D005D" w:rsidRDefault="003D005D" w:rsidP="003B7FFC">
      <w:pPr>
        <w:pBdr>
          <w:top w:val="single" w:sz="24" w:space="1" w:color="auto"/>
          <w:left w:val="single" w:sz="24" w:space="4" w:color="auto"/>
          <w:bottom w:val="single" w:sz="24" w:space="1" w:color="auto"/>
          <w:right w:val="single" w:sz="24" w:space="4" w:color="auto"/>
        </w:pBdr>
        <w:spacing w:line="240" w:lineRule="auto"/>
        <w:jc w:val="both"/>
        <w:rPr>
          <w:rFonts w:cstheme="minorHAnsi"/>
          <w:b/>
        </w:rPr>
      </w:pPr>
      <w:r w:rsidRPr="003D005D">
        <w:rPr>
          <w:rFonts w:cstheme="minorHAnsi"/>
          <w:b/>
        </w:rPr>
        <w:t>ALLEGATO 4</w:t>
      </w:r>
    </w:p>
    <w:p w14:paraId="5848CC25" w14:textId="0346A5E6" w:rsidR="003D005D" w:rsidRPr="003D005D" w:rsidRDefault="003D005D" w:rsidP="003B7FFC">
      <w:pPr>
        <w:spacing w:line="240" w:lineRule="auto"/>
        <w:rPr>
          <w:rFonts w:cstheme="minorHAnsi"/>
        </w:rPr>
      </w:pPr>
    </w:p>
    <w:p w14:paraId="7BCC96DB" w14:textId="3003F420" w:rsidR="003D005D" w:rsidRDefault="003D005D" w:rsidP="003B7FFC">
      <w:pPr>
        <w:spacing w:line="240" w:lineRule="auto"/>
        <w:jc w:val="center"/>
        <w:rPr>
          <w:rFonts w:cstheme="minorHAnsi"/>
        </w:rPr>
      </w:pPr>
    </w:p>
    <w:p w14:paraId="72C45394" w14:textId="1F73EA61" w:rsidR="003D005D" w:rsidRPr="003D005D" w:rsidRDefault="003D005D" w:rsidP="003B7FFC">
      <w:pPr>
        <w:spacing w:line="240" w:lineRule="auto"/>
        <w:rPr>
          <w:rFonts w:cstheme="minorHAnsi"/>
        </w:rPr>
      </w:pPr>
    </w:p>
    <w:p w14:paraId="70C75710" w14:textId="45794961" w:rsidR="003D005D" w:rsidRDefault="003D034D" w:rsidP="003B7FFC">
      <w:pPr>
        <w:spacing w:line="240" w:lineRule="auto"/>
        <w:jc w:val="center"/>
        <w:rPr>
          <w:noProof/>
          <w:lang w:eastAsia="it-IT"/>
        </w:rPr>
      </w:pPr>
      <w:r w:rsidRPr="003D034D">
        <w:rPr>
          <w:noProof/>
          <w:lang w:eastAsia="it-IT"/>
        </w:rPr>
        <mc:AlternateContent>
          <mc:Choice Requires="wps">
            <w:drawing>
              <wp:anchor distT="0" distB="0" distL="114300" distR="114300" simplePos="0" relativeHeight="251715584" behindDoc="0" locked="0" layoutInCell="1" allowOverlap="1" wp14:anchorId="3C934A9A" wp14:editId="1152EA45">
                <wp:simplePos x="0" y="0"/>
                <wp:positionH relativeFrom="page">
                  <wp:align>left</wp:align>
                </wp:positionH>
                <wp:positionV relativeFrom="paragraph">
                  <wp:posOffset>246447</wp:posOffset>
                </wp:positionV>
                <wp:extent cx="8543925" cy="5389245"/>
                <wp:effectExtent l="0" t="0" r="28575" b="20955"/>
                <wp:wrapNone/>
                <wp:docPr id="464" name="Telaio 464"/>
                <wp:cNvGraphicFramePr/>
                <a:graphic xmlns:a="http://schemas.openxmlformats.org/drawingml/2006/main">
                  <a:graphicData uri="http://schemas.microsoft.com/office/word/2010/wordprocessingShape">
                    <wps:wsp>
                      <wps:cNvSpPr/>
                      <wps:spPr>
                        <a:xfrm>
                          <a:off x="0" y="0"/>
                          <a:ext cx="8543925" cy="5389245"/>
                        </a:xfrm>
                        <a:prstGeom prst="bevel">
                          <a:avLst/>
                        </a:prstGeom>
                        <a:solidFill>
                          <a:srgbClr val="92D050"/>
                        </a:solidFill>
                        <a:ln w="12700" cap="flat" cmpd="sng" algn="ctr">
                          <a:solidFill>
                            <a:srgbClr val="92D050"/>
                          </a:solidFill>
                          <a:prstDash val="solid"/>
                          <a:miter lim="800000"/>
                        </a:ln>
                        <a:effectLst/>
                      </wps:spPr>
                      <wps:txbx>
                        <w:txbxContent>
                          <w:p w14:paraId="05CAC0EC" w14:textId="77777777" w:rsidR="003D034D" w:rsidRDefault="003D034D" w:rsidP="003D034D">
                            <w:pPr>
                              <w:jc w:val="center"/>
                              <w:rPr>
                                <w:noProof/>
                                <w:lang w:eastAsia="it-IT"/>
                              </w:rPr>
                            </w:pPr>
                          </w:p>
                          <w:p w14:paraId="4E57C00D" w14:textId="77777777" w:rsidR="003D034D" w:rsidRDefault="003D034D" w:rsidP="003D034D">
                            <w:pPr>
                              <w:jc w:val="center"/>
                              <w:rPr>
                                <w:noProof/>
                                <w:lang w:eastAsia="it-IT"/>
                              </w:rPr>
                            </w:pPr>
                          </w:p>
                          <w:p w14:paraId="176F93E8" w14:textId="77777777" w:rsidR="003D034D" w:rsidRDefault="003D034D" w:rsidP="003D034D">
                            <w:pPr>
                              <w:jc w:val="center"/>
                              <w:rPr>
                                <w:noProof/>
                                <w:lang w:eastAsia="it-IT"/>
                              </w:rPr>
                            </w:pPr>
                          </w:p>
                          <w:p w14:paraId="2E89F550" w14:textId="77777777" w:rsidR="003D034D" w:rsidRDefault="003D034D" w:rsidP="003D034D">
                            <w:pPr>
                              <w:jc w:val="center"/>
                              <w:rPr>
                                <w:noProof/>
                                <w:lang w:eastAsia="it-IT"/>
                              </w:rPr>
                            </w:pPr>
                          </w:p>
                          <w:p w14:paraId="7D94C338" w14:textId="77777777" w:rsidR="003D034D" w:rsidRDefault="003D034D" w:rsidP="003D034D">
                            <w:pPr>
                              <w:jc w:val="center"/>
                              <w:rPr>
                                <w:noProof/>
                                <w:lang w:eastAsia="it-IT"/>
                              </w:rPr>
                            </w:pPr>
                          </w:p>
                          <w:p w14:paraId="4F122E48" w14:textId="77777777" w:rsidR="003D034D" w:rsidRDefault="003D034D" w:rsidP="003D034D">
                            <w:pPr>
                              <w:jc w:val="center"/>
                              <w:rPr>
                                <w:noProof/>
                                <w:lang w:eastAsia="it-IT"/>
                              </w:rPr>
                            </w:pPr>
                          </w:p>
                          <w:p w14:paraId="07867293" w14:textId="77777777" w:rsidR="003D034D" w:rsidRDefault="003D034D" w:rsidP="003D034D">
                            <w:pPr>
                              <w:jc w:val="center"/>
                              <w:rPr>
                                <w:noProof/>
                                <w:lang w:eastAsia="it-IT"/>
                              </w:rPr>
                            </w:pPr>
                          </w:p>
                          <w:p w14:paraId="4BE632E4" w14:textId="77777777" w:rsidR="003D034D" w:rsidRDefault="003D034D" w:rsidP="003D034D">
                            <w:pPr>
                              <w:jc w:val="center"/>
                              <w:rPr>
                                <w:noProof/>
                                <w:lang w:eastAsia="it-IT"/>
                              </w:rPr>
                            </w:pPr>
                            <w:r>
                              <w:rPr>
                                <w:noProof/>
                                <w:lang w:eastAsia="it-IT"/>
                              </w:rPr>
                              <w:drawing>
                                <wp:inline distT="0" distB="0" distL="0" distR="0" wp14:anchorId="78AD51E9" wp14:editId="5DB3E6AE">
                                  <wp:extent cx="1626822" cy="1864894"/>
                                  <wp:effectExtent l="0" t="0" r="0" b="2540"/>
                                  <wp:docPr id="465" name="Immagin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32362" cy="1871245"/>
                                          </a:xfrm>
                                          <a:prstGeom prst="rect">
                                            <a:avLst/>
                                          </a:prstGeom>
                                        </pic:spPr>
                                      </pic:pic>
                                    </a:graphicData>
                                  </a:graphic>
                                </wp:inline>
                              </w:drawing>
                            </w:r>
                          </w:p>
                          <w:p w14:paraId="593B253A" w14:textId="77777777" w:rsidR="003D034D" w:rsidRDefault="003D034D" w:rsidP="003D034D">
                            <w:pPr>
                              <w:jc w:val="center"/>
                              <w:rPr>
                                <w:noProof/>
                                <w:lang w:eastAsia="it-IT"/>
                              </w:rPr>
                            </w:pPr>
                          </w:p>
                          <w:p w14:paraId="4D0FF816" w14:textId="77777777" w:rsidR="003D034D" w:rsidRDefault="003D034D" w:rsidP="003D034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934A9A"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Telaio 464" o:spid="_x0000_s1027" type="#_x0000_t84" style="position:absolute;left:0;text-align:left;margin-left:0;margin-top:19.4pt;width:672.75pt;height:424.35pt;z-index:2517155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" fillcolor="#92d050" strokecolor="#92d050" strokeweight="1pt">
                <v:textbox>
                  <w:txbxContent>
                    <w:p w14:paraId="05CAC0EC" w14:textId="77777777" w:rsidR="003D034D" w:rsidRDefault="003D034D" w:rsidP="003D034D">
                      <w:pPr>
                        <w:jc w:val="center"/>
                        <w:rPr>
                          <w:noProof/>
                          <w:lang w:eastAsia="it-IT"/>
                        </w:rPr>
                      </w:pPr>
                    </w:p>
                    <w:p w14:paraId="4E57C00D" w14:textId="77777777" w:rsidR="003D034D" w:rsidRDefault="003D034D" w:rsidP="003D034D">
                      <w:pPr>
                        <w:jc w:val="center"/>
                        <w:rPr>
                          <w:noProof/>
                          <w:lang w:eastAsia="it-IT"/>
                        </w:rPr>
                      </w:pPr>
                    </w:p>
                    <w:p w14:paraId="176F93E8" w14:textId="77777777" w:rsidR="003D034D" w:rsidRDefault="003D034D" w:rsidP="003D034D">
                      <w:pPr>
                        <w:jc w:val="center"/>
                        <w:rPr>
                          <w:noProof/>
                          <w:lang w:eastAsia="it-IT"/>
                        </w:rPr>
                      </w:pPr>
                    </w:p>
                    <w:p w14:paraId="2E89F550" w14:textId="77777777" w:rsidR="003D034D" w:rsidRDefault="003D034D" w:rsidP="003D034D">
                      <w:pPr>
                        <w:jc w:val="center"/>
                        <w:rPr>
                          <w:noProof/>
                          <w:lang w:eastAsia="it-IT"/>
                        </w:rPr>
                      </w:pPr>
                    </w:p>
                    <w:p w14:paraId="7D94C338" w14:textId="77777777" w:rsidR="003D034D" w:rsidRDefault="003D034D" w:rsidP="003D034D">
                      <w:pPr>
                        <w:jc w:val="center"/>
                        <w:rPr>
                          <w:noProof/>
                          <w:lang w:eastAsia="it-IT"/>
                        </w:rPr>
                      </w:pPr>
                    </w:p>
                    <w:p w14:paraId="4F122E48" w14:textId="77777777" w:rsidR="003D034D" w:rsidRDefault="003D034D" w:rsidP="003D034D">
                      <w:pPr>
                        <w:jc w:val="center"/>
                        <w:rPr>
                          <w:noProof/>
                          <w:lang w:eastAsia="it-IT"/>
                        </w:rPr>
                      </w:pPr>
                    </w:p>
                    <w:p w14:paraId="07867293" w14:textId="77777777" w:rsidR="003D034D" w:rsidRDefault="003D034D" w:rsidP="003D034D">
                      <w:pPr>
                        <w:jc w:val="center"/>
                        <w:rPr>
                          <w:noProof/>
                          <w:lang w:eastAsia="it-IT"/>
                        </w:rPr>
                      </w:pPr>
                    </w:p>
                    <w:p w14:paraId="4BE632E4" w14:textId="77777777" w:rsidR="003D034D" w:rsidRDefault="003D034D" w:rsidP="003D034D">
                      <w:pPr>
                        <w:jc w:val="center"/>
                        <w:rPr>
                          <w:noProof/>
                          <w:lang w:eastAsia="it-IT"/>
                        </w:rPr>
                      </w:pPr>
                      <w:r>
                        <w:rPr>
                          <w:noProof/>
                          <w:lang w:eastAsia="it-IT"/>
                        </w:rPr>
                        <w:drawing>
                          <wp:inline distT="0" distB="0" distL="0" distR="0" wp14:anchorId="78AD51E9" wp14:editId="5DB3E6AE">
                            <wp:extent cx="1626822" cy="1864894"/>
                            <wp:effectExtent l="0" t="0" r="0" b="2540"/>
                            <wp:docPr id="465" name="Immagin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32362" cy="1871245"/>
                                    </a:xfrm>
                                    <a:prstGeom prst="rect">
                                      <a:avLst/>
                                    </a:prstGeom>
                                  </pic:spPr>
                                </pic:pic>
                              </a:graphicData>
                            </a:graphic>
                          </wp:inline>
                        </w:drawing>
                      </w:r>
                    </w:p>
                    <w:p w14:paraId="593B253A" w14:textId="77777777" w:rsidR="003D034D" w:rsidRDefault="003D034D" w:rsidP="003D034D">
                      <w:pPr>
                        <w:jc w:val="center"/>
                        <w:rPr>
                          <w:noProof/>
                          <w:lang w:eastAsia="it-IT"/>
                        </w:rPr>
                      </w:pPr>
                    </w:p>
                    <w:p w14:paraId="4D0FF816" w14:textId="77777777" w:rsidR="003D034D" w:rsidRDefault="003D034D" w:rsidP="003D034D">
                      <w:pPr>
                        <w:jc w:val="center"/>
                      </w:pPr>
                      <w:r>
                        <w:t xml:space="preserve"> </w:t>
                      </w:r>
                    </w:p>
                  </w:txbxContent>
                </v:textbox>
                <w10:wrap anchorx="page"/>
              </v:shape>
            </w:pict>
          </mc:Fallback>
        </mc:AlternateContent>
      </w:r>
    </w:p>
    <w:p w14:paraId="45D1242C" w14:textId="1285C5D7" w:rsidR="00C45586" w:rsidRDefault="00C45586" w:rsidP="003B7FFC">
      <w:pPr>
        <w:spacing w:line="240" w:lineRule="auto"/>
        <w:jc w:val="center"/>
        <w:rPr>
          <w:noProof/>
          <w:lang w:eastAsia="it-IT"/>
        </w:rPr>
      </w:pPr>
    </w:p>
    <w:p w14:paraId="24DE0E1B" w14:textId="6535C684" w:rsidR="00C45586" w:rsidRDefault="00C45586" w:rsidP="003B7FFC">
      <w:pPr>
        <w:spacing w:line="240" w:lineRule="auto"/>
        <w:jc w:val="center"/>
        <w:rPr>
          <w:noProof/>
          <w:lang w:eastAsia="it-IT"/>
        </w:rPr>
      </w:pPr>
    </w:p>
    <w:p w14:paraId="75CFF188" w14:textId="5B0DA166" w:rsidR="00C45586" w:rsidRDefault="003D034D" w:rsidP="003B7FFC">
      <w:pPr>
        <w:spacing w:line="240" w:lineRule="auto"/>
        <w:jc w:val="center"/>
        <w:rPr>
          <w:noProof/>
          <w:lang w:eastAsia="it-IT"/>
        </w:rPr>
      </w:pPr>
      <w:r w:rsidRPr="003D034D">
        <w:rPr>
          <w:noProof/>
          <w:lang w:eastAsia="it-IT"/>
        </w:rPr>
        <mc:AlternateContent>
          <mc:Choice Requires="wps">
            <w:drawing>
              <wp:anchor distT="91440" distB="91440" distL="114300" distR="114300" simplePos="0" relativeHeight="251716608" behindDoc="0" locked="0" layoutInCell="1" allowOverlap="1" wp14:anchorId="5136F1F9" wp14:editId="54543A43">
                <wp:simplePos x="0" y="0"/>
                <wp:positionH relativeFrom="margin">
                  <wp:align>right</wp:align>
                </wp:positionH>
                <wp:positionV relativeFrom="paragraph">
                  <wp:posOffset>307975</wp:posOffset>
                </wp:positionV>
                <wp:extent cx="5534025" cy="2128520"/>
                <wp:effectExtent l="0" t="0" r="0" b="508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2128520"/>
                        </a:xfrm>
                        <a:prstGeom prst="rect">
                          <a:avLst/>
                        </a:prstGeom>
                        <a:noFill/>
                        <a:ln w="9525">
                          <a:noFill/>
                          <a:miter lim="800000"/>
                          <a:headEnd/>
                          <a:tailEnd/>
                        </a:ln>
                      </wps:spPr>
                      <wps:txbx>
                        <w:txbxContent>
                          <w:p w14:paraId="70568ED7" w14:textId="3E4BFF65" w:rsidR="003D034D" w:rsidRPr="002423F1" w:rsidRDefault="003D034D" w:rsidP="003D034D">
                            <w:pPr>
                              <w:pBdr>
                                <w:top w:val="single" w:sz="24" w:space="31" w:color="5B9BD5" w:themeColor="accent1"/>
                                <w:bottom w:val="single" w:sz="24" w:space="8" w:color="5B9BD5" w:themeColor="accent1"/>
                              </w:pBdr>
                              <w:spacing w:after="0"/>
                              <w:jc w:val="center"/>
                              <w:rPr>
                                <w:b/>
                                <w:i/>
                                <w:iCs/>
                                <w:color w:val="FFFF00"/>
                                <w:sz w:val="72"/>
                                <w:szCs w:val="72"/>
                              </w:rPr>
                            </w:pPr>
                            <w:r w:rsidRPr="002423F1">
                              <w:rPr>
                                <w:b/>
                                <w:i/>
                                <w:iCs/>
                                <w:color w:val="FFFF00"/>
                                <w:sz w:val="72"/>
                                <w:szCs w:val="72"/>
                              </w:rPr>
                              <w:t>Dispenser</w:t>
                            </w:r>
                            <w:r>
                              <w:rPr>
                                <w:b/>
                                <w:i/>
                                <w:iCs/>
                                <w:color w:val="FFFF00"/>
                                <w:sz w:val="72"/>
                                <w:szCs w:val="72"/>
                              </w:rPr>
                              <w:t xml:space="preserve"> </w:t>
                            </w:r>
                            <w:r w:rsidRPr="002423F1">
                              <w:rPr>
                                <w:b/>
                                <w:i/>
                                <w:iCs/>
                                <w:color w:val="FFFF00"/>
                                <w:sz w:val="72"/>
                                <w:szCs w:val="72"/>
                              </w:rPr>
                              <w:t xml:space="preserve">Liquido </w:t>
                            </w:r>
                            <w:r>
                              <w:rPr>
                                <w:b/>
                                <w:i/>
                                <w:iCs/>
                                <w:color w:val="FFFF00"/>
                                <w:sz w:val="72"/>
                                <w:szCs w:val="72"/>
                              </w:rPr>
                              <w:t xml:space="preserve">           </w:t>
                            </w:r>
                            <w:r w:rsidRPr="002423F1">
                              <w:rPr>
                                <w:b/>
                                <w:i/>
                                <w:iCs/>
                                <w:color w:val="FFFF00"/>
                                <w:sz w:val="72"/>
                                <w:szCs w:val="72"/>
                              </w:rPr>
                              <w:t>disinfettante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6F1F9" id="Casella di testo 2" o:spid="_x0000_s1028" type="#_x0000_t202" style="position:absolute;left:0;text-align:left;margin-left:384.55pt;margin-top:24.25pt;width:435.75pt;height:167.6pt;z-index:251716608;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" filled="f" stroked="f">
                <v:textbox>
                  <w:txbxContent>
                    <w:p w14:paraId="70568ED7" w14:textId="3E4BFF65" w:rsidR="003D034D" w:rsidRPr="002423F1" w:rsidRDefault="003D034D" w:rsidP="003D034D">
                      <w:pPr>
                        <w:pBdr>
                          <w:top w:val="single" w:sz="24" w:space="31" w:color="5B9BD5" w:themeColor="accent1"/>
                          <w:bottom w:val="single" w:sz="24" w:space="8" w:color="5B9BD5" w:themeColor="accent1"/>
                        </w:pBdr>
                        <w:spacing w:after="0"/>
                        <w:jc w:val="center"/>
                        <w:rPr>
                          <w:b/>
                          <w:i/>
                          <w:iCs/>
                          <w:color w:val="FFFF00"/>
                          <w:sz w:val="72"/>
                          <w:szCs w:val="72"/>
                        </w:rPr>
                      </w:pPr>
                      <w:r w:rsidRPr="002423F1">
                        <w:rPr>
                          <w:b/>
                          <w:i/>
                          <w:iCs/>
                          <w:color w:val="FFFF00"/>
                          <w:sz w:val="72"/>
                          <w:szCs w:val="72"/>
                        </w:rPr>
                        <w:t>Dispenser</w:t>
                      </w:r>
                      <w:r>
                        <w:rPr>
                          <w:b/>
                          <w:i/>
                          <w:iCs/>
                          <w:color w:val="FFFF00"/>
                          <w:sz w:val="72"/>
                          <w:szCs w:val="72"/>
                        </w:rPr>
                        <w:t xml:space="preserve"> </w:t>
                      </w:r>
                      <w:r w:rsidRPr="002423F1">
                        <w:rPr>
                          <w:b/>
                          <w:i/>
                          <w:iCs/>
                          <w:color w:val="FFFF00"/>
                          <w:sz w:val="72"/>
                          <w:szCs w:val="72"/>
                        </w:rPr>
                        <w:t xml:space="preserve">Liquido </w:t>
                      </w:r>
                      <w:r>
                        <w:rPr>
                          <w:b/>
                          <w:i/>
                          <w:iCs/>
                          <w:color w:val="FFFF00"/>
                          <w:sz w:val="72"/>
                          <w:szCs w:val="72"/>
                        </w:rPr>
                        <w:t xml:space="preserve">           </w:t>
                      </w:r>
                      <w:r w:rsidRPr="002423F1">
                        <w:rPr>
                          <w:b/>
                          <w:i/>
                          <w:iCs/>
                          <w:color w:val="FFFF00"/>
                          <w:sz w:val="72"/>
                          <w:szCs w:val="72"/>
                        </w:rPr>
                        <w:t>disinfettante</w:t>
                      </w:r>
                    </w:p>
                  </w:txbxContent>
                </v:textbox>
                <w10:wrap type="topAndBottom" anchorx="margin"/>
              </v:shape>
            </w:pict>
          </mc:Fallback>
        </mc:AlternateContent>
      </w:r>
    </w:p>
    <w:p w14:paraId="4571D26F" w14:textId="68423A2A" w:rsidR="00C45586" w:rsidRDefault="00C45586" w:rsidP="003B7FFC">
      <w:pPr>
        <w:spacing w:line="240" w:lineRule="auto"/>
        <w:jc w:val="center"/>
        <w:rPr>
          <w:noProof/>
          <w:lang w:eastAsia="it-IT"/>
        </w:rPr>
      </w:pPr>
    </w:p>
    <w:p w14:paraId="3AA2D90C" w14:textId="042C5E03" w:rsidR="00C45586" w:rsidRDefault="00C45586" w:rsidP="003B7FFC">
      <w:pPr>
        <w:spacing w:line="240" w:lineRule="auto"/>
        <w:jc w:val="center"/>
        <w:rPr>
          <w:noProof/>
          <w:lang w:eastAsia="it-IT"/>
        </w:rPr>
      </w:pPr>
    </w:p>
    <w:p w14:paraId="146D6A58" w14:textId="069CEDAC" w:rsidR="00C45586" w:rsidRDefault="00C45586" w:rsidP="003B7FFC">
      <w:pPr>
        <w:spacing w:line="240" w:lineRule="auto"/>
        <w:jc w:val="center"/>
        <w:rPr>
          <w:noProof/>
          <w:lang w:eastAsia="it-IT"/>
        </w:rPr>
      </w:pPr>
    </w:p>
    <w:p w14:paraId="4495624C" w14:textId="3516B41C" w:rsidR="00C45586" w:rsidRDefault="00C45586" w:rsidP="003B7FFC">
      <w:pPr>
        <w:spacing w:line="240" w:lineRule="auto"/>
        <w:jc w:val="center"/>
        <w:rPr>
          <w:noProof/>
          <w:lang w:eastAsia="it-IT"/>
        </w:rPr>
      </w:pPr>
    </w:p>
    <w:p w14:paraId="31E8DD85" w14:textId="07A1238C" w:rsidR="00C45586" w:rsidRDefault="00C45586" w:rsidP="003B7FFC">
      <w:pPr>
        <w:spacing w:line="240" w:lineRule="auto"/>
        <w:jc w:val="center"/>
        <w:rPr>
          <w:noProof/>
          <w:lang w:eastAsia="it-IT"/>
        </w:rPr>
      </w:pPr>
    </w:p>
    <w:p w14:paraId="4D86FDF9" w14:textId="2E6487EB" w:rsidR="00C45586" w:rsidRDefault="00C45586" w:rsidP="003B7FFC">
      <w:pPr>
        <w:spacing w:line="240" w:lineRule="auto"/>
        <w:jc w:val="center"/>
        <w:rPr>
          <w:noProof/>
          <w:lang w:eastAsia="it-IT"/>
        </w:rPr>
      </w:pPr>
    </w:p>
    <w:p w14:paraId="4ECA1E4F" w14:textId="4BC4F45B" w:rsidR="00C45586" w:rsidRDefault="00C45586" w:rsidP="003B7FFC">
      <w:pPr>
        <w:spacing w:line="240" w:lineRule="auto"/>
        <w:jc w:val="center"/>
        <w:rPr>
          <w:noProof/>
          <w:lang w:eastAsia="it-IT"/>
        </w:rPr>
      </w:pPr>
    </w:p>
    <w:p w14:paraId="3AF9A945" w14:textId="409C3BFB" w:rsidR="00C45586" w:rsidRDefault="00C45586" w:rsidP="003B7FFC">
      <w:pPr>
        <w:spacing w:line="240" w:lineRule="auto"/>
        <w:jc w:val="center"/>
        <w:rPr>
          <w:noProof/>
          <w:lang w:eastAsia="it-IT"/>
        </w:rPr>
      </w:pPr>
    </w:p>
    <w:p w14:paraId="16DF9D7A" w14:textId="39E4F8A0" w:rsidR="00C45586" w:rsidRDefault="00C45586" w:rsidP="003B7FFC">
      <w:pPr>
        <w:spacing w:line="240" w:lineRule="auto"/>
        <w:jc w:val="center"/>
        <w:rPr>
          <w:noProof/>
          <w:lang w:eastAsia="it-IT"/>
        </w:rPr>
      </w:pPr>
    </w:p>
    <w:p w14:paraId="1BA909E5" w14:textId="4DE0B950" w:rsidR="00C45586" w:rsidRDefault="00C45586" w:rsidP="003B7FFC">
      <w:pPr>
        <w:spacing w:line="240" w:lineRule="auto"/>
        <w:jc w:val="center"/>
        <w:rPr>
          <w:noProof/>
          <w:lang w:eastAsia="it-IT"/>
        </w:rPr>
      </w:pPr>
    </w:p>
    <w:p w14:paraId="3EED4EFD" w14:textId="2F86B1FA" w:rsidR="00C45586" w:rsidRDefault="00C45586" w:rsidP="003B7FFC">
      <w:pPr>
        <w:spacing w:line="240" w:lineRule="auto"/>
        <w:jc w:val="center"/>
        <w:rPr>
          <w:noProof/>
          <w:lang w:eastAsia="it-IT"/>
        </w:rPr>
      </w:pPr>
    </w:p>
    <w:p w14:paraId="37CFF77C" w14:textId="77777777" w:rsidR="00F17C6F" w:rsidRDefault="00F17C6F" w:rsidP="003B7FFC">
      <w:pPr>
        <w:spacing w:line="240" w:lineRule="auto"/>
        <w:jc w:val="center"/>
        <w:rPr>
          <w:noProof/>
          <w:lang w:eastAsia="it-IT"/>
        </w:rPr>
      </w:pPr>
    </w:p>
    <w:p w14:paraId="49269C3F" w14:textId="77777777" w:rsidR="003D034D" w:rsidRDefault="003D034D" w:rsidP="003B7FFC">
      <w:pPr>
        <w:spacing w:line="240" w:lineRule="auto"/>
        <w:jc w:val="center"/>
        <w:rPr>
          <w:noProof/>
          <w:lang w:eastAsia="it-IT"/>
        </w:rPr>
      </w:pPr>
    </w:p>
    <w:p w14:paraId="6944FA18" w14:textId="77777777" w:rsidR="003D034D" w:rsidRDefault="003D034D" w:rsidP="003B7FFC">
      <w:pPr>
        <w:spacing w:line="240" w:lineRule="auto"/>
        <w:jc w:val="center"/>
        <w:rPr>
          <w:noProof/>
          <w:lang w:eastAsia="it-IT"/>
        </w:rPr>
      </w:pPr>
    </w:p>
    <w:p w14:paraId="163B696D" w14:textId="77777777" w:rsidR="003D034D" w:rsidRDefault="003D034D" w:rsidP="003B7FFC">
      <w:pPr>
        <w:spacing w:line="240" w:lineRule="auto"/>
        <w:jc w:val="center"/>
        <w:rPr>
          <w:noProof/>
          <w:lang w:eastAsia="it-IT"/>
        </w:rPr>
      </w:pPr>
    </w:p>
    <w:p w14:paraId="004833FF" w14:textId="77777777" w:rsidR="003D034D" w:rsidRDefault="003D034D" w:rsidP="003B7FFC">
      <w:pPr>
        <w:spacing w:line="240" w:lineRule="auto"/>
        <w:jc w:val="center"/>
        <w:rPr>
          <w:noProof/>
          <w:lang w:eastAsia="it-IT"/>
        </w:rPr>
      </w:pPr>
    </w:p>
    <w:p w14:paraId="6CFF765B" w14:textId="77777777" w:rsidR="003D034D" w:rsidRDefault="003D034D" w:rsidP="003B7FFC">
      <w:pPr>
        <w:spacing w:line="240" w:lineRule="auto"/>
        <w:jc w:val="center"/>
        <w:rPr>
          <w:noProof/>
          <w:lang w:eastAsia="it-IT"/>
        </w:rPr>
      </w:pPr>
    </w:p>
    <w:p w14:paraId="0248EC31" w14:textId="77777777" w:rsidR="00C45586" w:rsidRDefault="00C45586" w:rsidP="00F17C6F">
      <w:pPr>
        <w:spacing w:line="240" w:lineRule="auto"/>
        <w:rPr>
          <w:rFonts w:cstheme="minorHAnsi"/>
        </w:rPr>
      </w:pPr>
    </w:p>
    <w:p w14:paraId="632687A2" w14:textId="01A1D0B2" w:rsidR="00F17C6F" w:rsidRDefault="00F17C6F" w:rsidP="00F17C6F">
      <w:pPr>
        <w:pBdr>
          <w:top w:val="single" w:sz="24" w:space="1" w:color="auto"/>
          <w:left w:val="single" w:sz="24" w:space="4" w:color="auto"/>
          <w:bottom w:val="single" w:sz="24" w:space="1" w:color="auto"/>
          <w:right w:val="single" w:sz="24" w:space="4" w:color="auto"/>
        </w:pBdr>
        <w:spacing w:line="240" w:lineRule="auto"/>
        <w:jc w:val="both"/>
        <w:rPr>
          <w:rFonts w:cstheme="minorHAnsi"/>
          <w:b/>
        </w:rPr>
      </w:pPr>
      <w:r>
        <w:rPr>
          <w:rFonts w:cstheme="minorHAnsi"/>
          <w:b/>
        </w:rPr>
        <w:lastRenderedPageBreak/>
        <w:t>ALLEGATO 5</w:t>
      </w:r>
    </w:p>
    <w:p w14:paraId="2A63FC39" w14:textId="3723382F" w:rsidR="0056653D" w:rsidRDefault="00F17C6F" w:rsidP="0056653D">
      <w:pPr>
        <w:spacing w:line="240" w:lineRule="auto"/>
        <w:jc w:val="both"/>
        <w:rPr>
          <w:rFonts w:cstheme="minorHAnsi"/>
        </w:rPr>
      </w:pPr>
      <w:r>
        <w:rPr>
          <w:rFonts w:cstheme="minorHAnsi"/>
          <w:noProof/>
          <w:lang w:eastAsia="it-IT"/>
        </w:rPr>
        <w:drawing>
          <wp:anchor distT="0" distB="0" distL="114300" distR="114300" simplePos="0" relativeHeight="251710464" behindDoc="0" locked="0" layoutInCell="1" allowOverlap="1" wp14:anchorId="20C98782" wp14:editId="227472F0">
            <wp:simplePos x="0" y="0"/>
            <wp:positionH relativeFrom="margin">
              <wp:posOffset>529021</wp:posOffset>
            </wp:positionH>
            <wp:positionV relativeFrom="paragraph">
              <wp:posOffset>271780</wp:posOffset>
            </wp:positionV>
            <wp:extent cx="5798820" cy="8211185"/>
            <wp:effectExtent l="0" t="0" r="0" b="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ff_igiene-mani-soluzione-alcolica.jpg"/>
                    <pic:cNvPicPr/>
                  </pic:nvPicPr>
                  <pic:blipFill>
                    <a:blip r:embed="rId15">
                      <a:extLst>
                        <a:ext uri="{28A0092B-C50C-407E-A947-70E740481C1C}">
                          <a14:useLocalDpi xmlns:a14="http://schemas.microsoft.com/office/drawing/2010/main" val="0"/>
                        </a:ext>
                      </a:extLst>
                    </a:blip>
                    <a:stretch>
                      <a:fillRect/>
                    </a:stretch>
                  </pic:blipFill>
                  <pic:spPr>
                    <a:xfrm>
                      <a:off x="0" y="0"/>
                      <a:ext cx="5798820" cy="8211185"/>
                    </a:xfrm>
                    <a:prstGeom prst="rect">
                      <a:avLst/>
                    </a:prstGeom>
                  </pic:spPr>
                </pic:pic>
              </a:graphicData>
            </a:graphic>
            <wp14:sizeRelH relativeFrom="page">
              <wp14:pctWidth>0</wp14:pctWidth>
            </wp14:sizeRelH>
            <wp14:sizeRelV relativeFrom="page">
              <wp14:pctHeight>0</wp14:pctHeight>
            </wp14:sizeRelV>
          </wp:anchor>
        </w:drawing>
      </w:r>
    </w:p>
    <w:p w14:paraId="423341E3" w14:textId="14D47F45" w:rsidR="00F17C6F" w:rsidRDefault="00F17C6F" w:rsidP="0056653D">
      <w:pPr>
        <w:spacing w:line="240" w:lineRule="auto"/>
        <w:jc w:val="both"/>
        <w:rPr>
          <w:rFonts w:cstheme="minorHAnsi"/>
        </w:rPr>
      </w:pPr>
    </w:p>
    <w:p w14:paraId="43738C63" w14:textId="77777777" w:rsidR="00F17C6F" w:rsidRDefault="00F17C6F" w:rsidP="0056653D">
      <w:pPr>
        <w:spacing w:line="240" w:lineRule="auto"/>
        <w:jc w:val="both"/>
        <w:rPr>
          <w:rFonts w:cstheme="minorHAnsi"/>
        </w:rPr>
      </w:pPr>
    </w:p>
    <w:p w14:paraId="42DD9386" w14:textId="77777777" w:rsidR="00F17C6F" w:rsidRDefault="00F17C6F" w:rsidP="0056653D">
      <w:pPr>
        <w:spacing w:line="240" w:lineRule="auto"/>
        <w:jc w:val="both"/>
        <w:rPr>
          <w:rFonts w:cstheme="minorHAnsi"/>
        </w:rPr>
      </w:pPr>
    </w:p>
    <w:p w14:paraId="49714230" w14:textId="77777777" w:rsidR="00F17C6F" w:rsidRDefault="00F17C6F" w:rsidP="0056653D">
      <w:pPr>
        <w:spacing w:line="240" w:lineRule="auto"/>
        <w:jc w:val="both"/>
        <w:rPr>
          <w:rFonts w:cstheme="minorHAnsi"/>
        </w:rPr>
      </w:pPr>
    </w:p>
    <w:p w14:paraId="1905025B" w14:textId="77777777" w:rsidR="00F17C6F" w:rsidRDefault="00F17C6F" w:rsidP="0056653D">
      <w:pPr>
        <w:spacing w:line="240" w:lineRule="auto"/>
        <w:jc w:val="both"/>
        <w:rPr>
          <w:rFonts w:cstheme="minorHAnsi"/>
        </w:rPr>
      </w:pPr>
    </w:p>
    <w:p w14:paraId="70382B82" w14:textId="77777777" w:rsidR="00F17C6F" w:rsidRDefault="00F17C6F" w:rsidP="0056653D">
      <w:pPr>
        <w:spacing w:line="240" w:lineRule="auto"/>
        <w:jc w:val="both"/>
        <w:rPr>
          <w:rFonts w:cstheme="minorHAnsi"/>
        </w:rPr>
      </w:pPr>
    </w:p>
    <w:p w14:paraId="35E9FAE3" w14:textId="77777777" w:rsidR="00F17C6F" w:rsidRDefault="00F17C6F" w:rsidP="0056653D">
      <w:pPr>
        <w:spacing w:line="240" w:lineRule="auto"/>
        <w:jc w:val="both"/>
        <w:rPr>
          <w:rFonts w:cstheme="minorHAnsi"/>
        </w:rPr>
      </w:pPr>
    </w:p>
    <w:p w14:paraId="6C4A963A" w14:textId="77777777" w:rsidR="00F17C6F" w:rsidRDefault="00F17C6F" w:rsidP="0056653D">
      <w:pPr>
        <w:spacing w:line="240" w:lineRule="auto"/>
        <w:jc w:val="both"/>
        <w:rPr>
          <w:rFonts w:cstheme="minorHAnsi"/>
        </w:rPr>
      </w:pPr>
    </w:p>
    <w:p w14:paraId="04721F04" w14:textId="77777777" w:rsidR="00F17C6F" w:rsidRDefault="00F17C6F" w:rsidP="0056653D">
      <w:pPr>
        <w:spacing w:line="240" w:lineRule="auto"/>
        <w:jc w:val="both"/>
        <w:rPr>
          <w:rFonts w:cstheme="minorHAnsi"/>
        </w:rPr>
      </w:pPr>
    </w:p>
    <w:p w14:paraId="291C9E51" w14:textId="77777777" w:rsidR="00F17C6F" w:rsidRDefault="00F17C6F" w:rsidP="0056653D">
      <w:pPr>
        <w:spacing w:line="240" w:lineRule="auto"/>
        <w:jc w:val="both"/>
        <w:rPr>
          <w:rFonts w:cstheme="minorHAnsi"/>
        </w:rPr>
      </w:pPr>
    </w:p>
    <w:p w14:paraId="49F2564D" w14:textId="77777777" w:rsidR="00F17C6F" w:rsidRDefault="00F17C6F" w:rsidP="0056653D">
      <w:pPr>
        <w:spacing w:line="240" w:lineRule="auto"/>
        <w:jc w:val="both"/>
        <w:rPr>
          <w:rFonts w:cstheme="minorHAnsi"/>
        </w:rPr>
      </w:pPr>
    </w:p>
    <w:p w14:paraId="70E5AFBF" w14:textId="77777777" w:rsidR="00F17C6F" w:rsidRDefault="00F17C6F" w:rsidP="0056653D">
      <w:pPr>
        <w:spacing w:line="240" w:lineRule="auto"/>
        <w:jc w:val="both"/>
        <w:rPr>
          <w:rFonts w:cstheme="minorHAnsi"/>
        </w:rPr>
      </w:pPr>
    </w:p>
    <w:p w14:paraId="3694222E" w14:textId="77777777" w:rsidR="00F17C6F" w:rsidRDefault="00F17C6F" w:rsidP="0056653D">
      <w:pPr>
        <w:spacing w:line="240" w:lineRule="auto"/>
        <w:jc w:val="both"/>
        <w:rPr>
          <w:rFonts w:cstheme="minorHAnsi"/>
        </w:rPr>
      </w:pPr>
    </w:p>
    <w:p w14:paraId="6BF018D9" w14:textId="77777777" w:rsidR="00F17C6F" w:rsidRDefault="00F17C6F" w:rsidP="0056653D">
      <w:pPr>
        <w:spacing w:line="240" w:lineRule="auto"/>
        <w:jc w:val="both"/>
        <w:rPr>
          <w:rFonts w:cstheme="minorHAnsi"/>
        </w:rPr>
      </w:pPr>
    </w:p>
    <w:p w14:paraId="74F62A60" w14:textId="77777777" w:rsidR="00F17C6F" w:rsidRDefault="00F17C6F" w:rsidP="0056653D">
      <w:pPr>
        <w:spacing w:line="240" w:lineRule="auto"/>
        <w:jc w:val="both"/>
        <w:rPr>
          <w:rFonts w:cstheme="minorHAnsi"/>
        </w:rPr>
      </w:pPr>
    </w:p>
    <w:p w14:paraId="00BFCFF5" w14:textId="77777777" w:rsidR="00F17C6F" w:rsidRDefault="00F17C6F" w:rsidP="0056653D">
      <w:pPr>
        <w:spacing w:line="240" w:lineRule="auto"/>
        <w:jc w:val="both"/>
        <w:rPr>
          <w:rFonts w:cstheme="minorHAnsi"/>
        </w:rPr>
      </w:pPr>
    </w:p>
    <w:p w14:paraId="62E0AB29" w14:textId="77777777" w:rsidR="00F17C6F" w:rsidRDefault="00F17C6F" w:rsidP="0056653D">
      <w:pPr>
        <w:spacing w:line="240" w:lineRule="auto"/>
        <w:jc w:val="both"/>
        <w:rPr>
          <w:rFonts w:cstheme="minorHAnsi"/>
        </w:rPr>
      </w:pPr>
    </w:p>
    <w:p w14:paraId="6013369C" w14:textId="77777777" w:rsidR="00F17C6F" w:rsidRDefault="00F17C6F" w:rsidP="0056653D">
      <w:pPr>
        <w:spacing w:line="240" w:lineRule="auto"/>
        <w:jc w:val="both"/>
        <w:rPr>
          <w:rFonts w:cstheme="minorHAnsi"/>
        </w:rPr>
      </w:pPr>
    </w:p>
    <w:p w14:paraId="5C22DC08" w14:textId="77777777" w:rsidR="00F17C6F" w:rsidRDefault="00F17C6F" w:rsidP="0056653D">
      <w:pPr>
        <w:spacing w:line="240" w:lineRule="auto"/>
        <w:jc w:val="both"/>
        <w:rPr>
          <w:rFonts w:cstheme="minorHAnsi"/>
        </w:rPr>
      </w:pPr>
    </w:p>
    <w:p w14:paraId="4060052F" w14:textId="77777777" w:rsidR="00F17C6F" w:rsidRDefault="00F17C6F" w:rsidP="0056653D">
      <w:pPr>
        <w:spacing w:line="240" w:lineRule="auto"/>
        <w:jc w:val="both"/>
        <w:rPr>
          <w:rFonts w:cstheme="minorHAnsi"/>
        </w:rPr>
      </w:pPr>
    </w:p>
    <w:p w14:paraId="3EB3B397" w14:textId="77777777" w:rsidR="00F17C6F" w:rsidRDefault="00F17C6F" w:rsidP="0056653D">
      <w:pPr>
        <w:spacing w:line="240" w:lineRule="auto"/>
        <w:jc w:val="both"/>
        <w:rPr>
          <w:rFonts w:cstheme="minorHAnsi"/>
        </w:rPr>
      </w:pPr>
    </w:p>
    <w:p w14:paraId="0EFD87B1" w14:textId="77777777" w:rsidR="00F17C6F" w:rsidRDefault="00F17C6F" w:rsidP="0056653D">
      <w:pPr>
        <w:spacing w:line="240" w:lineRule="auto"/>
        <w:jc w:val="both"/>
        <w:rPr>
          <w:rFonts w:cstheme="minorHAnsi"/>
        </w:rPr>
      </w:pPr>
    </w:p>
    <w:p w14:paraId="2F4B50FE" w14:textId="77777777" w:rsidR="00F17C6F" w:rsidRDefault="00F17C6F" w:rsidP="0056653D">
      <w:pPr>
        <w:spacing w:line="240" w:lineRule="auto"/>
        <w:jc w:val="both"/>
        <w:rPr>
          <w:rFonts w:cstheme="minorHAnsi"/>
        </w:rPr>
      </w:pPr>
    </w:p>
    <w:p w14:paraId="776EE2E2" w14:textId="77777777" w:rsidR="00F17C6F" w:rsidRDefault="00F17C6F" w:rsidP="0056653D">
      <w:pPr>
        <w:spacing w:line="240" w:lineRule="auto"/>
        <w:jc w:val="both"/>
        <w:rPr>
          <w:rFonts w:cstheme="minorHAnsi"/>
        </w:rPr>
      </w:pPr>
    </w:p>
    <w:p w14:paraId="7402E44C" w14:textId="77777777" w:rsidR="00F17C6F" w:rsidRDefault="00F17C6F" w:rsidP="0056653D">
      <w:pPr>
        <w:spacing w:line="240" w:lineRule="auto"/>
        <w:jc w:val="both"/>
        <w:rPr>
          <w:rFonts w:cstheme="minorHAnsi"/>
        </w:rPr>
      </w:pPr>
    </w:p>
    <w:p w14:paraId="2DFD1C8A" w14:textId="77777777" w:rsidR="00F17C6F" w:rsidRDefault="00F17C6F" w:rsidP="0056653D">
      <w:pPr>
        <w:spacing w:line="240" w:lineRule="auto"/>
        <w:jc w:val="both"/>
        <w:rPr>
          <w:rFonts w:cstheme="minorHAnsi"/>
        </w:rPr>
      </w:pPr>
    </w:p>
    <w:p w14:paraId="623CA762" w14:textId="77777777" w:rsidR="00F17C6F" w:rsidRDefault="00F17C6F" w:rsidP="0056653D">
      <w:pPr>
        <w:spacing w:line="240" w:lineRule="auto"/>
        <w:jc w:val="both"/>
        <w:rPr>
          <w:rFonts w:cstheme="minorHAnsi"/>
        </w:rPr>
      </w:pPr>
    </w:p>
    <w:p w14:paraId="4BEE3EDB" w14:textId="77777777" w:rsidR="00F17C6F" w:rsidRDefault="00F17C6F" w:rsidP="0056653D">
      <w:pPr>
        <w:spacing w:line="240" w:lineRule="auto"/>
        <w:jc w:val="both"/>
        <w:rPr>
          <w:rFonts w:cstheme="minorHAnsi"/>
        </w:rPr>
      </w:pPr>
    </w:p>
    <w:p w14:paraId="0DEE32C0" w14:textId="77777777" w:rsidR="00F17C6F" w:rsidRDefault="00F17C6F" w:rsidP="0056653D">
      <w:pPr>
        <w:spacing w:line="240" w:lineRule="auto"/>
        <w:jc w:val="both"/>
        <w:rPr>
          <w:rFonts w:cstheme="minorHAnsi"/>
        </w:rPr>
      </w:pPr>
    </w:p>
    <w:p w14:paraId="061DA567" w14:textId="77777777" w:rsidR="00F17C6F" w:rsidRDefault="00F17C6F" w:rsidP="0056653D">
      <w:pPr>
        <w:spacing w:line="240" w:lineRule="auto"/>
        <w:jc w:val="both"/>
        <w:rPr>
          <w:rFonts w:cstheme="minorHAnsi"/>
        </w:rPr>
      </w:pPr>
    </w:p>
    <w:p w14:paraId="3A5F15FE" w14:textId="77777777" w:rsidR="00F17C6F" w:rsidRDefault="00F17C6F" w:rsidP="0056653D">
      <w:pPr>
        <w:spacing w:line="240" w:lineRule="auto"/>
        <w:jc w:val="both"/>
        <w:rPr>
          <w:rFonts w:cstheme="minorHAnsi"/>
        </w:rPr>
      </w:pPr>
    </w:p>
    <w:p w14:paraId="6CDB863D" w14:textId="77777777" w:rsidR="00F17C6F" w:rsidRDefault="00F17C6F" w:rsidP="0056653D">
      <w:pPr>
        <w:spacing w:line="240" w:lineRule="auto"/>
        <w:jc w:val="both"/>
        <w:rPr>
          <w:rFonts w:cstheme="minorHAnsi"/>
        </w:rPr>
      </w:pPr>
    </w:p>
    <w:p w14:paraId="3FAB4CD3" w14:textId="77777777" w:rsidR="00F17C6F" w:rsidRDefault="00F17C6F" w:rsidP="0056653D">
      <w:pPr>
        <w:spacing w:line="240" w:lineRule="auto"/>
        <w:jc w:val="both"/>
        <w:rPr>
          <w:rFonts w:cstheme="minorHAnsi"/>
        </w:rPr>
      </w:pPr>
    </w:p>
    <w:p w14:paraId="22C4944C" w14:textId="77777777" w:rsidR="00F17C6F" w:rsidRDefault="00F17C6F" w:rsidP="0056653D">
      <w:pPr>
        <w:spacing w:line="240" w:lineRule="auto"/>
        <w:jc w:val="both"/>
        <w:rPr>
          <w:rFonts w:cstheme="minorHAnsi"/>
        </w:rPr>
      </w:pPr>
    </w:p>
    <w:p w14:paraId="58CFD07A" w14:textId="06162E73" w:rsidR="0056653D" w:rsidRDefault="00120EEF" w:rsidP="0056653D">
      <w:pPr>
        <w:pBdr>
          <w:top w:val="single" w:sz="24" w:space="1" w:color="auto"/>
          <w:left w:val="single" w:sz="24" w:space="4" w:color="auto"/>
          <w:bottom w:val="single" w:sz="24" w:space="1" w:color="auto"/>
          <w:right w:val="single" w:sz="24" w:space="4" w:color="auto"/>
        </w:pBdr>
        <w:spacing w:line="240" w:lineRule="auto"/>
        <w:jc w:val="both"/>
        <w:rPr>
          <w:rFonts w:cstheme="minorHAnsi"/>
          <w:b/>
        </w:rPr>
      </w:pPr>
      <w:r>
        <w:rPr>
          <w:rFonts w:cstheme="minorHAnsi"/>
          <w:b/>
        </w:rPr>
        <w:t xml:space="preserve">ALLEGATO </w:t>
      </w:r>
      <w:r w:rsidR="00F17C6F">
        <w:rPr>
          <w:rFonts w:cstheme="minorHAnsi"/>
          <w:b/>
        </w:rPr>
        <w:t xml:space="preserve">6 </w:t>
      </w:r>
      <w:r>
        <w:rPr>
          <w:rFonts w:cstheme="minorHAnsi"/>
          <w:b/>
        </w:rPr>
        <w:t>CARTELLONISTICA AFFISSA</w:t>
      </w:r>
    </w:p>
    <w:p w14:paraId="377DB3E2" w14:textId="011FED80" w:rsidR="0056653D" w:rsidRDefault="00120EEF" w:rsidP="00120EEF">
      <w:pPr>
        <w:tabs>
          <w:tab w:val="left" w:pos="2863"/>
        </w:tabs>
        <w:spacing w:line="240" w:lineRule="auto"/>
        <w:jc w:val="center"/>
        <w:rPr>
          <w:rFonts w:cstheme="minorHAnsi"/>
        </w:rPr>
      </w:pPr>
      <w:r w:rsidRPr="00120EEF">
        <w:rPr>
          <w:rFonts w:cstheme="minorHAnsi"/>
          <w:noProof/>
          <w:lang w:eastAsia="it-IT"/>
        </w:rPr>
        <w:drawing>
          <wp:inline distT="0" distB="0" distL="0" distR="0" wp14:anchorId="40E6F009" wp14:editId="76936D5F">
            <wp:extent cx="4572638" cy="3429479"/>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3429479"/>
                    </a:xfrm>
                    <a:prstGeom prst="rect">
                      <a:avLst/>
                    </a:prstGeom>
                  </pic:spPr>
                </pic:pic>
              </a:graphicData>
            </a:graphic>
          </wp:inline>
        </w:drawing>
      </w:r>
    </w:p>
    <w:p w14:paraId="6C6ABD97" w14:textId="56803C22" w:rsidR="0056653D" w:rsidRDefault="00120EEF" w:rsidP="00120EEF">
      <w:pPr>
        <w:tabs>
          <w:tab w:val="left" w:pos="2863"/>
        </w:tabs>
        <w:spacing w:line="240" w:lineRule="auto"/>
        <w:jc w:val="center"/>
        <w:rPr>
          <w:rFonts w:cstheme="minorHAnsi"/>
        </w:rPr>
      </w:pPr>
      <w:r w:rsidRPr="00120EEF">
        <w:rPr>
          <w:rFonts w:cstheme="minorHAnsi"/>
          <w:noProof/>
          <w:lang w:eastAsia="it-IT"/>
        </w:rPr>
        <w:drawing>
          <wp:inline distT="0" distB="0" distL="0" distR="0" wp14:anchorId="108FC77C" wp14:editId="76E49F6F">
            <wp:extent cx="4572638" cy="3429479"/>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3429479"/>
                    </a:xfrm>
                    <a:prstGeom prst="rect">
                      <a:avLst/>
                    </a:prstGeom>
                  </pic:spPr>
                </pic:pic>
              </a:graphicData>
            </a:graphic>
          </wp:inline>
        </w:drawing>
      </w:r>
    </w:p>
    <w:p w14:paraId="55F8378D" w14:textId="77777777" w:rsidR="0056653D" w:rsidRDefault="0056653D" w:rsidP="003B7FFC">
      <w:pPr>
        <w:tabs>
          <w:tab w:val="left" w:pos="2863"/>
        </w:tabs>
        <w:spacing w:line="240" w:lineRule="auto"/>
        <w:rPr>
          <w:rFonts w:cstheme="minorHAnsi"/>
        </w:rPr>
      </w:pPr>
    </w:p>
    <w:p w14:paraId="2E77F311" w14:textId="77777777" w:rsidR="0056653D" w:rsidRDefault="0056653D" w:rsidP="003B7FFC">
      <w:pPr>
        <w:tabs>
          <w:tab w:val="left" w:pos="2863"/>
        </w:tabs>
        <w:spacing w:line="240" w:lineRule="auto"/>
        <w:rPr>
          <w:rFonts w:cstheme="minorHAnsi"/>
        </w:rPr>
      </w:pPr>
    </w:p>
    <w:p w14:paraId="4AB49AA8" w14:textId="77777777" w:rsidR="0056653D" w:rsidRDefault="0056653D" w:rsidP="003B7FFC">
      <w:pPr>
        <w:tabs>
          <w:tab w:val="left" w:pos="2863"/>
        </w:tabs>
        <w:spacing w:line="240" w:lineRule="auto"/>
        <w:rPr>
          <w:rFonts w:cstheme="minorHAnsi"/>
        </w:rPr>
      </w:pPr>
    </w:p>
    <w:p w14:paraId="0D9E03D0" w14:textId="6825A3CC" w:rsidR="0056653D" w:rsidRDefault="0056653D" w:rsidP="003B7FFC">
      <w:pPr>
        <w:tabs>
          <w:tab w:val="left" w:pos="2863"/>
        </w:tabs>
        <w:spacing w:line="240" w:lineRule="auto"/>
        <w:rPr>
          <w:rFonts w:cstheme="minorHAnsi"/>
        </w:rPr>
      </w:pPr>
    </w:p>
    <w:p w14:paraId="020501CE" w14:textId="77777777" w:rsidR="0056653D" w:rsidRDefault="0056653D" w:rsidP="003B7FFC">
      <w:pPr>
        <w:tabs>
          <w:tab w:val="left" w:pos="2863"/>
        </w:tabs>
        <w:spacing w:line="240" w:lineRule="auto"/>
        <w:rPr>
          <w:rFonts w:cstheme="minorHAnsi"/>
        </w:rPr>
      </w:pPr>
    </w:p>
    <w:p w14:paraId="088920A3" w14:textId="488B8738" w:rsidR="0056653D" w:rsidRDefault="00F17C6F" w:rsidP="00F17C6F">
      <w:pPr>
        <w:tabs>
          <w:tab w:val="left" w:pos="2863"/>
        </w:tabs>
        <w:spacing w:line="240" w:lineRule="auto"/>
        <w:jc w:val="center"/>
        <w:rPr>
          <w:rFonts w:cstheme="minorHAnsi"/>
        </w:rPr>
      </w:pPr>
      <w:r w:rsidRPr="00120EEF">
        <w:rPr>
          <w:rFonts w:cstheme="minorHAnsi"/>
          <w:noProof/>
          <w:lang w:eastAsia="it-IT"/>
        </w:rPr>
        <w:lastRenderedPageBreak/>
        <w:drawing>
          <wp:inline distT="0" distB="0" distL="0" distR="0" wp14:anchorId="76E6B09B" wp14:editId="0B121FF3">
            <wp:extent cx="4572638" cy="3429479"/>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3429479"/>
                    </a:xfrm>
                    <a:prstGeom prst="rect">
                      <a:avLst/>
                    </a:prstGeom>
                  </pic:spPr>
                </pic:pic>
              </a:graphicData>
            </a:graphic>
          </wp:inline>
        </w:drawing>
      </w:r>
      <w:r w:rsidRPr="00120EEF">
        <w:rPr>
          <w:rFonts w:cstheme="minorHAnsi"/>
          <w:noProof/>
          <w:lang w:eastAsia="it-IT"/>
        </w:rPr>
        <w:drawing>
          <wp:inline distT="0" distB="0" distL="0" distR="0" wp14:anchorId="2BCF47C3" wp14:editId="4A00C434">
            <wp:extent cx="4572638" cy="3429479"/>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3429479"/>
                    </a:xfrm>
                    <a:prstGeom prst="rect">
                      <a:avLst/>
                    </a:prstGeom>
                  </pic:spPr>
                </pic:pic>
              </a:graphicData>
            </a:graphic>
          </wp:inline>
        </w:drawing>
      </w:r>
      <w:r w:rsidRPr="00120EEF">
        <w:rPr>
          <w:rFonts w:cstheme="minorHAnsi"/>
          <w:noProof/>
          <w:lang w:eastAsia="it-IT"/>
        </w:rPr>
        <w:lastRenderedPageBreak/>
        <w:drawing>
          <wp:inline distT="0" distB="0" distL="0" distR="0" wp14:anchorId="215CE2C9" wp14:editId="0374FF62">
            <wp:extent cx="4572638" cy="3429479"/>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3429479"/>
                    </a:xfrm>
                    <a:prstGeom prst="rect">
                      <a:avLst/>
                    </a:prstGeom>
                  </pic:spPr>
                </pic:pic>
              </a:graphicData>
            </a:graphic>
          </wp:inline>
        </w:drawing>
      </w:r>
    </w:p>
    <w:p w14:paraId="4A971902" w14:textId="48199949" w:rsidR="0056653D" w:rsidRDefault="0056653D" w:rsidP="00F17C6F">
      <w:pPr>
        <w:tabs>
          <w:tab w:val="left" w:pos="2863"/>
        </w:tabs>
        <w:spacing w:line="240" w:lineRule="auto"/>
        <w:jc w:val="center"/>
        <w:rPr>
          <w:rFonts w:cstheme="minorHAnsi"/>
        </w:rPr>
      </w:pPr>
    </w:p>
    <w:p w14:paraId="21A735B9" w14:textId="6EC92900" w:rsidR="0056653D" w:rsidRDefault="0056653D" w:rsidP="003B7FFC">
      <w:pPr>
        <w:tabs>
          <w:tab w:val="left" w:pos="2863"/>
        </w:tabs>
        <w:spacing w:line="240" w:lineRule="auto"/>
        <w:rPr>
          <w:rFonts w:cstheme="minorHAnsi"/>
        </w:rPr>
      </w:pPr>
    </w:p>
    <w:p w14:paraId="26C4C570" w14:textId="21216662" w:rsidR="0056653D" w:rsidRDefault="00F17C6F" w:rsidP="003B7FFC">
      <w:pPr>
        <w:tabs>
          <w:tab w:val="left" w:pos="2863"/>
        </w:tabs>
        <w:spacing w:line="240" w:lineRule="auto"/>
        <w:rPr>
          <w:rFonts w:cstheme="minorHAnsi"/>
        </w:rPr>
      </w:pPr>
      <w:r>
        <w:rPr>
          <w:noProof/>
          <w:lang w:eastAsia="it-IT"/>
        </w:rPr>
        <mc:AlternateContent>
          <mc:Choice Requires="wps">
            <w:drawing>
              <wp:anchor distT="0" distB="0" distL="114300" distR="114300" simplePos="0" relativeHeight="251712512" behindDoc="0" locked="0" layoutInCell="1" allowOverlap="1" wp14:anchorId="210002BE" wp14:editId="498AFBC8">
                <wp:simplePos x="0" y="0"/>
                <wp:positionH relativeFrom="margin">
                  <wp:align>center</wp:align>
                </wp:positionH>
                <wp:positionV relativeFrom="paragraph">
                  <wp:posOffset>74964</wp:posOffset>
                </wp:positionV>
                <wp:extent cx="4615681" cy="3936164"/>
                <wp:effectExtent l="38100" t="38100" r="33020" b="45720"/>
                <wp:wrapNone/>
                <wp:docPr id="27" name="Rettangolo 3"/>
                <wp:cNvGraphicFramePr/>
                <a:graphic xmlns:a="http://schemas.openxmlformats.org/drawingml/2006/main">
                  <a:graphicData uri="http://schemas.microsoft.com/office/word/2010/wordprocessingShape">
                    <wps:wsp>
                      <wps:cNvSpPr/>
                      <wps:spPr>
                        <a:xfrm>
                          <a:off x="0" y="0"/>
                          <a:ext cx="4615681" cy="3936164"/>
                        </a:xfrm>
                        <a:prstGeom prst="rect">
                          <a:avLst/>
                        </a:prstGeom>
                        <a:noFill/>
                        <a:ln w="762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1B75B28" id="Rettangolo 3" o:spid="_x0000_s1026" style="position:absolute;margin-left:0;margin-top:5.9pt;width:363.45pt;height:309.95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" filled="f" strokecolor="#5b9bd5 [3204]" strokeweight="6pt">
                <w10:wrap anchorx="margin"/>
              </v:rect>
            </w:pict>
          </mc:Fallback>
        </mc:AlternateContent>
      </w:r>
    </w:p>
    <w:p w14:paraId="65D71B3F" w14:textId="0E34F82C" w:rsidR="0056653D" w:rsidRDefault="0056653D" w:rsidP="003B7FFC">
      <w:pPr>
        <w:tabs>
          <w:tab w:val="left" w:pos="2863"/>
        </w:tabs>
        <w:spacing w:line="240" w:lineRule="auto"/>
        <w:rPr>
          <w:rFonts w:cstheme="minorHAnsi"/>
        </w:rPr>
      </w:pPr>
    </w:p>
    <w:p w14:paraId="083D3D9F" w14:textId="676EBF75" w:rsidR="0056653D" w:rsidRDefault="00F17C6F" w:rsidP="003B7FFC">
      <w:pPr>
        <w:tabs>
          <w:tab w:val="left" w:pos="2863"/>
        </w:tabs>
        <w:spacing w:line="240" w:lineRule="auto"/>
        <w:rPr>
          <w:rFonts w:cstheme="minorHAnsi"/>
        </w:rPr>
      </w:pPr>
      <w:r>
        <w:rPr>
          <w:noProof/>
          <w:lang w:eastAsia="it-IT"/>
        </w:rPr>
        <w:drawing>
          <wp:anchor distT="0" distB="0" distL="114300" distR="114300" simplePos="0" relativeHeight="251713536" behindDoc="0" locked="0" layoutInCell="1" allowOverlap="1" wp14:anchorId="7E382CBF" wp14:editId="4E867556">
            <wp:simplePos x="0" y="0"/>
            <wp:positionH relativeFrom="column">
              <wp:posOffset>1480419</wp:posOffset>
            </wp:positionH>
            <wp:positionV relativeFrom="paragraph">
              <wp:posOffset>113230</wp:posOffset>
            </wp:positionV>
            <wp:extent cx="3538855" cy="2966085"/>
            <wp:effectExtent l="0" t="0" r="4445" b="5715"/>
            <wp:wrapNone/>
            <wp:docPr id="28"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1"/>
                    <pic:cNvPicPr>
                      <a:picLocks noChangeAspect="1"/>
                    </pic:cNvPicPr>
                  </pic:nvPicPr>
                  <pic:blipFill>
                    <a:blip r:embed="rId21"/>
                    <a:stretch>
                      <a:fillRect/>
                    </a:stretch>
                  </pic:blipFill>
                  <pic:spPr>
                    <a:xfrm>
                      <a:off x="0" y="0"/>
                      <a:ext cx="3538855" cy="2966085"/>
                    </a:xfrm>
                    <a:prstGeom prst="rect">
                      <a:avLst/>
                    </a:prstGeom>
                  </pic:spPr>
                </pic:pic>
              </a:graphicData>
            </a:graphic>
            <wp14:sizeRelH relativeFrom="margin">
              <wp14:pctWidth>0</wp14:pctWidth>
            </wp14:sizeRelH>
            <wp14:sizeRelV relativeFrom="margin">
              <wp14:pctHeight>0</wp14:pctHeight>
            </wp14:sizeRelV>
          </wp:anchor>
        </w:drawing>
      </w:r>
    </w:p>
    <w:p w14:paraId="3071A84C" w14:textId="7986B0E3" w:rsidR="0056653D" w:rsidRDefault="0056653D" w:rsidP="003B7FFC">
      <w:pPr>
        <w:tabs>
          <w:tab w:val="left" w:pos="2863"/>
        </w:tabs>
        <w:spacing w:line="240" w:lineRule="auto"/>
        <w:rPr>
          <w:rFonts w:cstheme="minorHAnsi"/>
        </w:rPr>
      </w:pPr>
    </w:p>
    <w:p w14:paraId="1352338B" w14:textId="5EA70AD9" w:rsidR="0056653D" w:rsidRDefault="0056653D" w:rsidP="003B7FFC">
      <w:pPr>
        <w:tabs>
          <w:tab w:val="left" w:pos="2863"/>
        </w:tabs>
        <w:spacing w:line="240" w:lineRule="auto"/>
        <w:rPr>
          <w:rFonts w:cstheme="minorHAnsi"/>
        </w:rPr>
      </w:pPr>
    </w:p>
    <w:p w14:paraId="53901D5B" w14:textId="22747211" w:rsidR="0056653D" w:rsidRDefault="0056653D" w:rsidP="003B7FFC">
      <w:pPr>
        <w:tabs>
          <w:tab w:val="left" w:pos="2863"/>
        </w:tabs>
        <w:spacing w:line="240" w:lineRule="auto"/>
        <w:rPr>
          <w:rFonts w:cstheme="minorHAnsi"/>
        </w:rPr>
      </w:pPr>
    </w:p>
    <w:p w14:paraId="5AC31F4C" w14:textId="55012500" w:rsidR="0056653D" w:rsidRDefault="0056653D" w:rsidP="003B7FFC">
      <w:pPr>
        <w:tabs>
          <w:tab w:val="left" w:pos="2863"/>
        </w:tabs>
        <w:spacing w:line="240" w:lineRule="auto"/>
        <w:rPr>
          <w:rFonts w:cstheme="minorHAnsi"/>
        </w:rPr>
      </w:pPr>
    </w:p>
    <w:p w14:paraId="0A948E63" w14:textId="0F1030EB" w:rsidR="0056653D" w:rsidRDefault="0056653D" w:rsidP="00120EEF">
      <w:pPr>
        <w:tabs>
          <w:tab w:val="left" w:pos="2863"/>
        </w:tabs>
        <w:spacing w:line="240" w:lineRule="auto"/>
        <w:jc w:val="center"/>
        <w:rPr>
          <w:rFonts w:cstheme="minorHAnsi"/>
        </w:rPr>
      </w:pPr>
    </w:p>
    <w:p w14:paraId="00273566" w14:textId="0DA6E3E8" w:rsidR="0056653D" w:rsidRDefault="0056653D" w:rsidP="003B7FFC">
      <w:pPr>
        <w:tabs>
          <w:tab w:val="left" w:pos="2863"/>
        </w:tabs>
        <w:spacing w:line="240" w:lineRule="auto"/>
        <w:rPr>
          <w:rFonts w:cstheme="minorHAnsi"/>
        </w:rPr>
      </w:pPr>
    </w:p>
    <w:p w14:paraId="7B383DD4" w14:textId="77777777" w:rsidR="0056653D" w:rsidRDefault="0056653D" w:rsidP="003B7FFC">
      <w:pPr>
        <w:tabs>
          <w:tab w:val="left" w:pos="2863"/>
        </w:tabs>
        <w:spacing w:line="240" w:lineRule="auto"/>
        <w:rPr>
          <w:rFonts w:cstheme="minorHAnsi"/>
        </w:rPr>
      </w:pPr>
    </w:p>
    <w:p w14:paraId="37A8DB90" w14:textId="05F3F491" w:rsidR="0056653D" w:rsidRDefault="0056653D" w:rsidP="003B7FFC">
      <w:pPr>
        <w:tabs>
          <w:tab w:val="left" w:pos="2863"/>
        </w:tabs>
        <w:spacing w:line="240" w:lineRule="auto"/>
        <w:rPr>
          <w:rFonts w:cstheme="minorHAnsi"/>
        </w:rPr>
      </w:pPr>
    </w:p>
    <w:p w14:paraId="63FBFA9A" w14:textId="77777777" w:rsidR="0056653D" w:rsidRDefault="0056653D" w:rsidP="003B7FFC">
      <w:pPr>
        <w:tabs>
          <w:tab w:val="left" w:pos="2863"/>
        </w:tabs>
        <w:spacing w:line="240" w:lineRule="auto"/>
        <w:rPr>
          <w:rFonts w:cstheme="minorHAnsi"/>
        </w:rPr>
      </w:pPr>
    </w:p>
    <w:p w14:paraId="54C9D73C" w14:textId="4CC0821E" w:rsidR="0056653D" w:rsidRDefault="0056653D" w:rsidP="00120EEF">
      <w:pPr>
        <w:tabs>
          <w:tab w:val="left" w:pos="2863"/>
        </w:tabs>
        <w:spacing w:line="240" w:lineRule="auto"/>
        <w:jc w:val="center"/>
        <w:rPr>
          <w:rFonts w:cstheme="minorHAnsi"/>
        </w:rPr>
      </w:pPr>
    </w:p>
    <w:p w14:paraId="5E530B36" w14:textId="47470D49" w:rsidR="0056653D" w:rsidRDefault="0056653D" w:rsidP="003B7FFC">
      <w:pPr>
        <w:tabs>
          <w:tab w:val="left" w:pos="2863"/>
        </w:tabs>
        <w:spacing w:line="240" w:lineRule="auto"/>
        <w:rPr>
          <w:rFonts w:cstheme="minorHAnsi"/>
        </w:rPr>
      </w:pPr>
    </w:p>
    <w:p w14:paraId="32E1FE78" w14:textId="6384F183" w:rsidR="0056653D" w:rsidRDefault="0056653D" w:rsidP="003B7FFC">
      <w:pPr>
        <w:tabs>
          <w:tab w:val="left" w:pos="2863"/>
        </w:tabs>
        <w:spacing w:line="240" w:lineRule="auto"/>
        <w:rPr>
          <w:rFonts w:cstheme="minorHAnsi"/>
        </w:rPr>
      </w:pPr>
    </w:p>
    <w:p w14:paraId="22EC11FE" w14:textId="4BC4FCBD" w:rsidR="0056653D" w:rsidRDefault="0056653D" w:rsidP="003B7FFC">
      <w:pPr>
        <w:tabs>
          <w:tab w:val="left" w:pos="2863"/>
        </w:tabs>
        <w:spacing w:line="240" w:lineRule="auto"/>
        <w:rPr>
          <w:rFonts w:cstheme="minorHAnsi"/>
        </w:rPr>
      </w:pPr>
    </w:p>
    <w:p w14:paraId="557B134A" w14:textId="17C01A28" w:rsidR="0056653D" w:rsidRDefault="0056653D" w:rsidP="003B7FFC">
      <w:pPr>
        <w:tabs>
          <w:tab w:val="left" w:pos="2863"/>
        </w:tabs>
        <w:spacing w:line="240" w:lineRule="auto"/>
        <w:rPr>
          <w:rFonts w:cstheme="minorHAnsi"/>
        </w:rPr>
      </w:pPr>
    </w:p>
    <w:p w14:paraId="6D9FEBCD" w14:textId="020EB006" w:rsidR="0056653D" w:rsidRDefault="0056653D" w:rsidP="003B7FFC">
      <w:pPr>
        <w:tabs>
          <w:tab w:val="left" w:pos="2863"/>
        </w:tabs>
        <w:spacing w:line="240" w:lineRule="auto"/>
        <w:rPr>
          <w:rFonts w:cstheme="minorHAnsi"/>
        </w:rPr>
      </w:pPr>
    </w:p>
    <w:p w14:paraId="2B260339" w14:textId="156A3DED" w:rsidR="0056653D" w:rsidRDefault="0056653D" w:rsidP="003B7FFC">
      <w:pPr>
        <w:tabs>
          <w:tab w:val="left" w:pos="2863"/>
        </w:tabs>
        <w:spacing w:line="240" w:lineRule="auto"/>
        <w:rPr>
          <w:rFonts w:cstheme="minorHAnsi"/>
        </w:rPr>
      </w:pPr>
    </w:p>
    <w:p w14:paraId="6C565CF9" w14:textId="6CA0476F" w:rsidR="0056653D" w:rsidRDefault="0056653D" w:rsidP="003B7FFC">
      <w:pPr>
        <w:tabs>
          <w:tab w:val="left" w:pos="2863"/>
        </w:tabs>
        <w:spacing w:line="240" w:lineRule="auto"/>
        <w:rPr>
          <w:rFonts w:cstheme="minorHAnsi"/>
        </w:rPr>
      </w:pPr>
    </w:p>
    <w:p w14:paraId="4839B04C" w14:textId="77777777" w:rsidR="0056653D" w:rsidRDefault="0056653D" w:rsidP="003B7FFC">
      <w:pPr>
        <w:tabs>
          <w:tab w:val="left" w:pos="2863"/>
        </w:tabs>
        <w:spacing w:line="240" w:lineRule="auto"/>
        <w:rPr>
          <w:rFonts w:cstheme="minorHAnsi"/>
        </w:rPr>
      </w:pPr>
    </w:p>
    <w:p w14:paraId="272CF259" w14:textId="70D872DF" w:rsidR="003D005D" w:rsidRPr="00120EEF" w:rsidRDefault="00F17C6F" w:rsidP="003B7FFC">
      <w:pPr>
        <w:pBdr>
          <w:top w:val="single" w:sz="24" w:space="1" w:color="auto"/>
          <w:left w:val="single" w:sz="24" w:space="4" w:color="auto"/>
          <w:bottom w:val="single" w:sz="24" w:space="1" w:color="auto"/>
          <w:right w:val="single" w:sz="24" w:space="4" w:color="auto"/>
        </w:pBdr>
        <w:tabs>
          <w:tab w:val="left" w:pos="2863"/>
        </w:tabs>
        <w:spacing w:line="240" w:lineRule="auto"/>
        <w:rPr>
          <w:rFonts w:cstheme="minorHAnsi"/>
          <w:b/>
        </w:rPr>
      </w:pPr>
      <w:r>
        <w:rPr>
          <w:rFonts w:cstheme="minorHAnsi"/>
          <w:b/>
        </w:rPr>
        <w:lastRenderedPageBreak/>
        <w:t>ALLEGATO 7</w:t>
      </w:r>
      <w:r w:rsidR="003D005D" w:rsidRPr="00120EEF">
        <w:rPr>
          <w:rFonts w:cstheme="minorHAnsi"/>
          <w:b/>
        </w:rPr>
        <w:tab/>
      </w:r>
    </w:p>
    <w:p w14:paraId="025A153B" w14:textId="77777777" w:rsidR="003D005D" w:rsidRPr="00120EEF" w:rsidRDefault="003D005D" w:rsidP="003B7FFC">
      <w:pPr>
        <w:spacing w:line="240" w:lineRule="auto"/>
        <w:rPr>
          <w:rFonts w:cstheme="minorHAnsi"/>
        </w:rPr>
      </w:pPr>
    </w:p>
    <w:p w14:paraId="54ED2431" w14:textId="77777777" w:rsidR="003D005D" w:rsidRPr="00120EEF" w:rsidRDefault="003D005D" w:rsidP="003B7FFC">
      <w:pPr>
        <w:spacing w:line="240" w:lineRule="auto"/>
      </w:pPr>
    </w:p>
    <w:p w14:paraId="289248A4" w14:textId="3219BECD" w:rsidR="003D005D" w:rsidRPr="00120EEF" w:rsidRDefault="003D034D" w:rsidP="003B7FFC">
      <w:pPr>
        <w:spacing w:line="240" w:lineRule="auto"/>
      </w:pPr>
      <w:r w:rsidRPr="003D034D">
        <w:rPr>
          <w:noProof/>
          <w:lang w:eastAsia="it-IT"/>
        </w:rPr>
        <w:drawing>
          <wp:inline distT="0" distB="0" distL="0" distR="0" wp14:anchorId="2183465A" wp14:editId="542FEF69">
            <wp:extent cx="6645910" cy="5163295"/>
            <wp:effectExtent l="0" t="0" r="2540" b="0"/>
            <wp:docPr id="460" name="Immagin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45910" cy="5163295"/>
                    </a:xfrm>
                    <a:prstGeom prst="rect">
                      <a:avLst/>
                    </a:prstGeom>
                    <a:noFill/>
                    <a:ln>
                      <a:noFill/>
                    </a:ln>
                  </pic:spPr>
                </pic:pic>
              </a:graphicData>
            </a:graphic>
          </wp:inline>
        </w:drawing>
      </w:r>
    </w:p>
    <w:p w14:paraId="0EF98815" w14:textId="77777777" w:rsidR="003D005D" w:rsidRPr="00120EEF" w:rsidRDefault="003D005D" w:rsidP="003B7FFC">
      <w:pPr>
        <w:spacing w:line="240" w:lineRule="auto"/>
      </w:pPr>
    </w:p>
    <w:p w14:paraId="15E65291" w14:textId="77777777" w:rsidR="003D005D" w:rsidRPr="00120EEF" w:rsidRDefault="003D005D" w:rsidP="003B7FFC">
      <w:pPr>
        <w:spacing w:line="240" w:lineRule="auto"/>
      </w:pPr>
    </w:p>
    <w:p w14:paraId="3FFA3C59" w14:textId="77777777" w:rsidR="003D005D" w:rsidRPr="00120EEF" w:rsidRDefault="003D005D" w:rsidP="003B7FFC">
      <w:pPr>
        <w:spacing w:line="240" w:lineRule="auto"/>
      </w:pPr>
    </w:p>
    <w:p w14:paraId="7DE9FA98" w14:textId="77777777" w:rsidR="003D005D" w:rsidRPr="00120EEF" w:rsidRDefault="003D005D" w:rsidP="003B7FFC">
      <w:pPr>
        <w:spacing w:line="240" w:lineRule="auto"/>
      </w:pPr>
    </w:p>
    <w:p w14:paraId="143F9860" w14:textId="0709A8B9" w:rsidR="003D005D" w:rsidRPr="00120EEF" w:rsidRDefault="003D005D" w:rsidP="003B7FFC">
      <w:pPr>
        <w:spacing w:line="240" w:lineRule="auto"/>
      </w:pPr>
    </w:p>
    <w:p w14:paraId="66C557CA" w14:textId="77777777" w:rsidR="003D005D" w:rsidRPr="00120EEF" w:rsidRDefault="003D005D" w:rsidP="003B7FFC">
      <w:pPr>
        <w:spacing w:line="240" w:lineRule="auto"/>
      </w:pPr>
    </w:p>
    <w:p w14:paraId="3BC5D413" w14:textId="77777777" w:rsidR="003D005D" w:rsidRPr="00120EEF" w:rsidRDefault="003D005D" w:rsidP="003B7FFC">
      <w:pPr>
        <w:spacing w:line="240" w:lineRule="auto"/>
        <w:rPr>
          <w:rFonts w:cstheme="minorHAnsi"/>
        </w:rPr>
      </w:pPr>
    </w:p>
    <w:p w14:paraId="2F65A1C3" w14:textId="77777777" w:rsidR="003D005D" w:rsidRPr="00120EEF" w:rsidRDefault="003D005D" w:rsidP="003B7FFC">
      <w:pPr>
        <w:spacing w:line="240" w:lineRule="auto"/>
        <w:rPr>
          <w:rFonts w:cstheme="minorHAnsi"/>
        </w:rPr>
      </w:pPr>
    </w:p>
    <w:p w14:paraId="5727DA24" w14:textId="77777777" w:rsidR="003D005D" w:rsidRDefault="003D005D" w:rsidP="003B7FFC">
      <w:pPr>
        <w:spacing w:line="240" w:lineRule="auto"/>
        <w:rPr>
          <w:rFonts w:cstheme="minorHAnsi"/>
        </w:rPr>
      </w:pPr>
    </w:p>
    <w:p w14:paraId="02425B4A" w14:textId="77777777" w:rsidR="003D034D" w:rsidRDefault="003D034D" w:rsidP="003B7FFC">
      <w:pPr>
        <w:spacing w:line="240" w:lineRule="auto"/>
        <w:rPr>
          <w:rFonts w:cstheme="minorHAnsi"/>
        </w:rPr>
      </w:pPr>
    </w:p>
    <w:p w14:paraId="46B4E87E" w14:textId="77777777" w:rsidR="003D034D" w:rsidRDefault="003D034D" w:rsidP="003B7FFC">
      <w:pPr>
        <w:spacing w:line="240" w:lineRule="auto"/>
        <w:rPr>
          <w:rFonts w:cstheme="minorHAnsi"/>
        </w:rPr>
      </w:pPr>
    </w:p>
    <w:p w14:paraId="254815F9" w14:textId="77777777" w:rsidR="003D034D" w:rsidRPr="00120EEF" w:rsidRDefault="003D034D" w:rsidP="003B7FFC">
      <w:pPr>
        <w:spacing w:line="240" w:lineRule="auto"/>
        <w:rPr>
          <w:rFonts w:cstheme="minorHAnsi"/>
        </w:rPr>
      </w:pPr>
    </w:p>
    <w:p w14:paraId="2EE8812E" w14:textId="77777777" w:rsidR="003B7FFC" w:rsidRPr="00120EEF" w:rsidRDefault="003B7FFC" w:rsidP="003B7FFC">
      <w:pPr>
        <w:spacing w:line="240" w:lineRule="auto"/>
        <w:rPr>
          <w:rFonts w:cstheme="minorHAnsi"/>
        </w:rPr>
      </w:pPr>
    </w:p>
    <w:p w14:paraId="28B07CFB" w14:textId="6A19FE6C" w:rsidR="003D005D" w:rsidRPr="00120EEF" w:rsidRDefault="003D034D" w:rsidP="003B7FFC">
      <w:pPr>
        <w:pBdr>
          <w:top w:val="single" w:sz="24" w:space="1" w:color="auto"/>
          <w:left w:val="single" w:sz="24" w:space="4" w:color="auto"/>
          <w:bottom w:val="single" w:sz="24" w:space="1" w:color="auto"/>
          <w:right w:val="single" w:sz="24" w:space="4" w:color="auto"/>
        </w:pBdr>
        <w:spacing w:line="240" w:lineRule="auto"/>
        <w:rPr>
          <w:rFonts w:cstheme="minorHAnsi"/>
          <w:b/>
        </w:rPr>
      </w:pPr>
      <w:r>
        <w:rPr>
          <w:rFonts w:cstheme="minorHAnsi"/>
          <w:b/>
        </w:rPr>
        <w:lastRenderedPageBreak/>
        <w:t>ALLEGATO 8</w:t>
      </w:r>
    </w:p>
    <w:p w14:paraId="15B776AA" w14:textId="77777777" w:rsidR="003D005D" w:rsidRPr="00120EEF" w:rsidRDefault="003D005D" w:rsidP="003B7FFC">
      <w:pPr>
        <w:spacing w:line="240" w:lineRule="auto"/>
        <w:rPr>
          <w:rFonts w:cstheme="minorHAnsi"/>
        </w:rPr>
      </w:pPr>
    </w:p>
    <w:p w14:paraId="3A500431" w14:textId="77777777" w:rsidR="003D005D" w:rsidRPr="00120EEF" w:rsidRDefault="003D005D" w:rsidP="003B7FFC">
      <w:pPr>
        <w:spacing w:line="240" w:lineRule="auto"/>
        <w:rPr>
          <w:rFonts w:cstheme="minorHAnsi"/>
        </w:rPr>
      </w:pPr>
    </w:p>
    <w:p w14:paraId="2ABD9AA1" w14:textId="449CD37A" w:rsidR="003D005D" w:rsidRPr="00120EEF" w:rsidRDefault="003D034D" w:rsidP="003B7FFC">
      <w:pPr>
        <w:spacing w:line="240" w:lineRule="auto"/>
        <w:rPr>
          <w:rFonts w:cstheme="minorHAnsi"/>
        </w:rPr>
      </w:pPr>
      <w:r w:rsidRPr="003D034D">
        <w:rPr>
          <w:noProof/>
          <w:lang w:eastAsia="it-IT"/>
        </w:rPr>
        <w:drawing>
          <wp:inline distT="0" distB="0" distL="0" distR="0" wp14:anchorId="7FAE94BE" wp14:editId="17918E95">
            <wp:extent cx="6645910" cy="5034484"/>
            <wp:effectExtent l="0" t="0" r="2540" b="0"/>
            <wp:docPr id="461" name="Immagin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45910" cy="5034484"/>
                    </a:xfrm>
                    <a:prstGeom prst="rect">
                      <a:avLst/>
                    </a:prstGeom>
                    <a:noFill/>
                    <a:ln>
                      <a:noFill/>
                    </a:ln>
                  </pic:spPr>
                </pic:pic>
              </a:graphicData>
            </a:graphic>
          </wp:inline>
        </w:drawing>
      </w:r>
    </w:p>
    <w:p w14:paraId="46E1C943" w14:textId="189A6BFE" w:rsidR="003D005D" w:rsidRPr="00120EEF" w:rsidRDefault="003D005D" w:rsidP="003B7FFC">
      <w:pPr>
        <w:spacing w:line="240" w:lineRule="auto"/>
        <w:rPr>
          <w:rFonts w:cstheme="minorHAnsi"/>
        </w:rPr>
      </w:pPr>
    </w:p>
    <w:p w14:paraId="5EF2E0B6" w14:textId="77777777" w:rsidR="003D005D" w:rsidRPr="00120EEF" w:rsidRDefault="003D005D" w:rsidP="003B7FFC">
      <w:pPr>
        <w:spacing w:line="240" w:lineRule="auto"/>
        <w:rPr>
          <w:rFonts w:cstheme="minorHAnsi"/>
        </w:rPr>
      </w:pPr>
    </w:p>
    <w:p w14:paraId="26A38A00" w14:textId="77777777" w:rsidR="003D005D" w:rsidRPr="00120EEF" w:rsidRDefault="003D005D" w:rsidP="003B7FFC">
      <w:pPr>
        <w:spacing w:line="240" w:lineRule="auto"/>
        <w:rPr>
          <w:rFonts w:cstheme="minorHAnsi"/>
        </w:rPr>
      </w:pPr>
    </w:p>
    <w:p w14:paraId="6AF1DA58" w14:textId="77777777" w:rsidR="003D005D" w:rsidRPr="00120EEF" w:rsidRDefault="003D005D" w:rsidP="003B7FFC">
      <w:pPr>
        <w:spacing w:line="240" w:lineRule="auto"/>
        <w:rPr>
          <w:rFonts w:cstheme="minorHAnsi"/>
        </w:rPr>
      </w:pPr>
    </w:p>
    <w:p w14:paraId="5B525296" w14:textId="77777777" w:rsidR="003D005D" w:rsidRPr="00120EEF" w:rsidRDefault="003D005D" w:rsidP="003B7FFC">
      <w:pPr>
        <w:spacing w:line="240" w:lineRule="auto"/>
        <w:rPr>
          <w:rFonts w:cstheme="minorHAnsi"/>
        </w:rPr>
      </w:pPr>
    </w:p>
    <w:p w14:paraId="13F10B2C" w14:textId="77777777" w:rsidR="003D005D" w:rsidRPr="00120EEF" w:rsidRDefault="003D005D" w:rsidP="003B7FFC">
      <w:pPr>
        <w:spacing w:line="240" w:lineRule="auto"/>
        <w:rPr>
          <w:rFonts w:cstheme="minorHAnsi"/>
        </w:rPr>
      </w:pPr>
    </w:p>
    <w:p w14:paraId="214641EC" w14:textId="77777777" w:rsidR="003D005D" w:rsidRPr="00120EEF" w:rsidRDefault="003D005D" w:rsidP="003B7FFC">
      <w:pPr>
        <w:spacing w:line="240" w:lineRule="auto"/>
        <w:rPr>
          <w:rFonts w:cstheme="minorHAnsi"/>
        </w:rPr>
      </w:pPr>
    </w:p>
    <w:p w14:paraId="1F5BB149" w14:textId="77777777" w:rsidR="003D005D" w:rsidRPr="00120EEF" w:rsidRDefault="003D005D" w:rsidP="003B7FFC">
      <w:pPr>
        <w:spacing w:line="240" w:lineRule="auto"/>
        <w:rPr>
          <w:rFonts w:cstheme="minorHAnsi"/>
        </w:rPr>
      </w:pPr>
    </w:p>
    <w:p w14:paraId="1BACF9FD" w14:textId="77777777" w:rsidR="003D005D" w:rsidRPr="00120EEF" w:rsidRDefault="003D005D" w:rsidP="003B7FFC">
      <w:pPr>
        <w:spacing w:line="240" w:lineRule="auto"/>
        <w:rPr>
          <w:rFonts w:cstheme="minorHAnsi"/>
        </w:rPr>
      </w:pPr>
    </w:p>
    <w:p w14:paraId="55FF28CA" w14:textId="77777777" w:rsidR="003D005D" w:rsidRPr="00120EEF" w:rsidRDefault="003D005D" w:rsidP="003B7FFC">
      <w:pPr>
        <w:spacing w:line="240" w:lineRule="auto"/>
        <w:rPr>
          <w:rFonts w:cstheme="minorHAnsi"/>
        </w:rPr>
      </w:pPr>
    </w:p>
    <w:p w14:paraId="38CCAAF8" w14:textId="77777777" w:rsidR="003D005D" w:rsidRPr="00120EEF" w:rsidRDefault="003D005D" w:rsidP="003B7FFC">
      <w:pPr>
        <w:spacing w:line="240" w:lineRule="auto"/>
        <w:rPr>
          <w:rFonts w:cstheme="minorHAnsi"/>
        </w:rPr>
      </w:pPr>
    </w:p>
    <w:p w14:paraId="1EC7C0EA" w14:textId="77777777" w:rsidR="003D005D" w:rsidRPr="00120EEF" w:rsidRDefault="003D005D" w:rsidP="003B7FFC">
      <w:pPr>
        <w:spacing w:line="240" w:lineRule="auto"/>
        <w:rPr>
          <w:rFonts w:cstheme="minorHAnsi"/>
        </w:rPr>
      </w:pPr>
    </w:p>
    <w:p w14:paraId="70409C29" w14:textId="77777777" w:rsidR="003D005D" w:rsidRPr="00120EEF" w:rsidRDefault="003D005D" w:rsidP="003B7FFC">
      <w:pPr>
        <w:spacing w:line="240" w:lineRule="auto"/>
        <w:rPr>
          <w:rFonts w:cstheme="minorHAnsi"/>
        </w:rPr>
      </w:pPr>
    </w:p>
    <w:p w14:paraId="7907AD65" w14:textId="77777777" w:rsidR="000933E1" w:rsidRPr="00120EEF" w:rsidRDefault="000933E1" w:rsidP="003B7FFC">
      <w:pPr>
        <w:spacing w:line="240" w:lineRule="auto"/>
        <w:rPr>
          <w:rFonts w:cstheme="minorHAnsi"/>
        </w:rPr>
      </w:pPr>
    </w:p>
    <w:p w14:paraId="79B3B1D9" w14:textId="77777777" w:rsidR="00A16CDD" w:rsidRPr="00120EEF" w:rsidRDefault="00A16CDD" w:rsidP="003B7FFC">
      <w:pPr>
        <w:spacing w:line="240" w:lineRule="auto"/>
        <w:rPr>
          <w:rFonts w:cstheme="minorHAnsi"/>
        </w:rPr>
      </w:pPr>
    </w:p>
    <w:p w14:paraId="7DBAD3D4" w14:textId="16DA48E2" w:rsidR="00954DEB" w:rsidRPr="00120EEF" w:rsidRDefault="003D034D" w:rsidP="003B7FFC">
      <w:pPr>
        <w:pBdr>
          <w:top w:val="single" w:sz="24" w:space="1" w:color="auto"/>
          <w:left w:val="single" w:sz="24" w:space="4" w:color="auto"/>
          <w:bottom w:val="single" w:sz="24" w:space="1" w:color="auto"/>
          <w:right w:val="single" w:sz="24" w:space="4" w:color="auto"/>
        </w:pBdr>
        <w:spacing w:line="240" w:lineRule="auto"/>
        <w:rPr>
          <w:rFonts w:cstheme="minorHAnsi"/>
          <w:b/>
        </w:rPr>
      </w:pPr>
      <w:r>
        <w:rPr>
          <w:rFonts w:cstheme="minorHAnsi"/>
          <w:b/>
        </w:rPr>
        <w:t>ALLEGATO 9</w:t>
      </w:r>
    </w:p>
    <w:p w14:paraId="035D71EB" w14:textId="77777777" w:rsidR="00954DEB" w:rsidRPr="00120EEF" w:rsidRDefault="00954DEB" w:rsidP="003B7FFC">
      <w:pPr>
        <w:spacing w:line="240" w:lineRule="auto"/>
        <w:rPr>
          <w:rFonts w:cstheme="minorHAnsi"/>
        </w:rPr>
      </w:pPr>
    </w:p>
    <w:p w14:paraId="32E7E843" w14:textId="45212CF8" w:rsidR="00954DEB" w:rsidRPr="00120EEF" w:rsidRDefault="003D034D" w:rsidP="003B7FFC">
      <w:pPr>
        <w:spacing w:line="240" w:lineRule="auto"/>
        <w:rPr>
          <w:rFonts w:cstheme="minorHAnsi"/>
        </w:rPr>
      </w:pPr>
      <w:r w:rsidRPr="003D034D">
        <w:rPr>
          <w:noProof/>
          <w:lang w:eastAsia="it-IT"/>
        </w:rPr>
        <w:drawing>
          <wp:inline distT="0" distB="0" distL="0" distR="0" wp14:anchorId="1F5A9F95" wp14:editId="63710ECE">
            <wp:extent cx="6645910" cy="5034484"/>
            <wp:effectExtent l="0" t="0" r="2540" b="0"/>
            <wp:docPr id="462" name="Immagin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45910" cy="5034484"/>
                    </a:xfrm>
                    <a:prstGeom prst="rect">
                      <a:avLst/>
                    </a:prstGeom>
                    <a:noFill/>
                    <a:ln>
                      <a:noFill/>
                    </a:ln>
                  </pic:spPr>
                </pic:pic>
              </a:graphicData>
            </a:graphic>
          </wp:inline>
        </w:drawing>
      </w:r>
    </w:p>
    <w:p w14:paraId="05C62C68" w14:textId="77777777" w:rsidR="00954DEB" w:rsidRPr="00120EEF" w:rsidRDefault="00954DEB" w:rsidP="003B7FFC">
      <w:pPr>
        <w:spacing w:line="240" w:lineRule="auto"/>
        <w:rPr>
          <w:rFonts w:cstheme="minorHAnsi"/>
        </w:rPr>
      </w:pPr>
    </w:p>
    <w:p w14:paraId="1EA251FF" w14:textId="77777777" w:rsidR="00954DEB" w:rsidRPr="00120EEF" w:rsidRDefault="00954DEB" w:rsidP="003B7FFC">
      <w:pPr>
        <w:spacing w:line="240" w:lineRule="auto"/>
        <w:rPr>
          <w:rFonts w:cstheme="minorHAnsi"/>
        </w:rPr>
      </w:pPr>
    </w:p>
    <w:p w14:paraId="543070A9" w14:textId="772DBE3F" w:rsidR="00954DEB" w:rsidRPr="00120EEF" w:rsidRDefault="00954DEB" w:rsidP="003B7FFC">
      <w:pPr>
        <w:spacing w:line="240" w:lineRule="auto"/>
        <w:rPr>
          <w:rFonts w:cstheme="minorHAnsi"/>
        </w:rPr>
      </w:pPr>
    </w:p>
    <w:p w14:paraId="615EF91B" w14:textId="77777777" w:rsidR="00954DEB" w:rsidRPr="00120EEF" w:rsidRDefault="00954DEB" w:rsidP="003B7FFC">
      <w:pPr>
        <w:spacing w:line="240" w:lineRule="auto"/>
        <w:rPr>
          <w:rFonts w:cstheme="minorHAnsi"/>
        </w:rPr>
      </w:pPr>
    </w:p>
    <w:p w14:paraId="1387685D" w14:textId="77777777" w:rsidR="00954DEB" w:rsidRPr="00120EEF" w:rsidRDefault="00954DEB" w:rsidP="003B7FFC">
      <w:pPr>
        <w:spacing w:line="240" w:lineRule="auto"/>
        <w:rPr>
          <w:rFonts w:cstheme="minorHAnsi"/>
        </w:rPr>
      </w:pPr>
    </w:p>
    <w:p w14:paraId="4CBB6C4F" w14:textId="77777777" w:rsidR="00954DEB" w:rsidRPr="00120EEF" w:rsidRDefault="00954DEB" w:rsidP="003B7FFC">
      <w:pPr>
        <w:spacing w:line="240" w:lineRule="auto"/>
        <w:rPr>
          <w:rFonts w:cstheme="minorHAnsi"/>
        </w:rPr>
      </w:pPr>
    </w:p>
    <w:p w14:paraId="4D36F933" w14:textId="77777777" w:rsidR="00954DEB" w:rsidRPr="00120EEF" w:rsidRDefault="00954DEB" w:rsidP="003B7FFC">
      <w:pPr>
        <w:spacing w:line="240" w:lineRule="auto"/>
        <w:rPr>
          <w:rFonts w:cstheme="minorHAnsi"/>
        </w:rPr>
      </w:pPr>
    </w:p>
    <w:p w14:paraId="510305F3" w14:textId="77777777" w:rsidR="00954DEB" w:rsidRPr="00120EEF" w:rsidRDefault="00954DEB" w:rsidP="003B7FFC">
      <w:pPr>
        <w:spacing w:line="240" w:lineRule="auto"/>
        <w:rPr>
          <w:rFonts w:cstheme="minorHAnsi"/>
        </w:rPr>
      </w:pPr>
    </w:p>
    <w:p w14:paraId="781FC66A" w14:textId="77777777" w:rsidR="00954DEB" w:rsidRPr="00120EEF" w:rsidRDefault="00954DEB" w:rsidP="003B7FFC">
      <w:pPr>
        <w:spacing w:line="240" w:lineRule="auto"/>
        <w:rPr>
          <w:rFonts w:cstheme="minorHAnsi"/>
        </w:rPr>
      </w:pPr>
    </w:p>
    <w:p w14:paraId="760BC731" w14:textId="77777777" w:rsidR="00954DEB" w:rsidRPr="00120EEF" w:rsidRDefault="00954DEB" w:rsidP="003B7FFC">
      <w:pPr>
        <w:spacing w:line="240" w:lineRule="auto"/>
        <w:rPr>
          <w:rFonts w:cstheme="minorHAnsi"/>
        </w:rPr>
      </w:pPr>
    </w:p>
    <w:p w14:paraId="3CE59837" w14:textId="77777777" w:rsidR="00954DEB" w:rsidRPr="00120EEF" w:rsidRDefault="00954DEB" w:rsidP="003B7FFC">
      <w:pPr>
        <w:spacing w:line="240" w:lineRule="auto"/>
        <w:rPr>
          <w:rFonts w:cstheme="minorHAnsi"/>
        </w:rPr>
      </w:pPr>
    </w:p>
    <w:p w14:paraId="4F0D41BB" w14:textId="77777777" w:rsidR="00954DEB" w:rsidRPr="00120EEF" w:rsidRDefault="00954DEB" w:rsidP="003B7FFC">
      <w:pPr>
        <w:spacing w:line="240" w:lineRule="auto"/>
        <w:rPr>
          <w:rFonts w:cstheme="minorHAnsi"/>
        </w:rPr>
      </w:pPr>
    </w:p>
    <w:p w14:paraId="4A9F9546" w14:textId="77777777" w:rsidR="00954DEB" w:rsidRPr="00120EEF" w:rsidRDefault="00954DEB" w:rsidP="003B7FFC">
      <w:pPr>
        <w:spacing w:line="240" w:lineRule="auto"/>
        <w:rPr>
          <w:rFonts w:cstheme="minorHAnsi"/>
        </w:rPr>
      </w:pPr>
    </w:p>
    <w:p w14:paraId="6D3E43B8" w14:textId="77777777" w:rsidR="00954DEB" w:rsidRPr="00120EEF" w:rsidRDefault="00954DEB" w:rsidP="003B7FFC">
      <w:pPr>
        <w:spacing w:line="240" w:lineRule="auto"/>
        <w:rPr>
          <w:rFonts w:cstheme="minorHAnsi"/>
        </w:rPr>
      </w:pPr>
    </w:p>
    <w:p w14:paraId="3AF578FD" w14:textId="0B0116CF" w:rsidR="00BB137D" w:rsidRPr="003D005D" w:rsidRDefault="003D034D" w:rsidP="00BB137D">
      <w:pPr>
        <w:pBdr>
          <w:top w:val="single" w:sz="24" w:space="1" w:color="auto"/>
          <w:left w:val="single" w:sz="24" w:space="4" w:color="auto"/>
          <w:bottom w:val="single" w:sz="24" w:space="1" w:color="auto"/>
          <w:right w:val="single" w:sz="24" w:space="4" w:color="auto"/>
        </w:pBdr>
        <w:spacing w:line="240" w:lineRule="auto"/>
        <w:rPr>
          <w:rFonts w:cstheme="minorHAnsi"/>
          <w:b/>
        </w:rPr>
      </w:pPr>
      <w:r>
        <w:rPr>
          <w:rFonts w:cstheme="minorHAnsi"/>
          <w:b/>
        </w:rPr>
        <w:lastRenderedPageBreak/>
        <w:t>ALLEGATO 10</w:t>
      </w:r>
    </w:p>
    <w:p w14:paraId="762F4318" w14:textId="77777777" w:rsidR="00BB137D" w:rsidRDefault="00BB137D" w:rsidP="003B7FFC">
      <w:pPr>
        <w:spacing w:line="240" w:lineRule="auto"/>
        <w:rPr>
          <w:rFonts w:cstheme="minorHAnsi"/>
        </w:rPr>
      </w:pPr>
    </w:p>
    <w:p w14:paraId="0E2DF0F9" w14:textId="7E2ACA63" w:rsidR="00BB137D" w:rsidRDefault="003D034D" w:rsidP="003B7FFC">
      <w:pPr>
        <w:spacing w:line="240" w:lineRule="auto"/>
        <w:rPr>
          <w:rFonts w:cstheme="minorHAnsi"/>
        </w:rPr>
      </w:pPr>
      <w:r w:rsidRPr="003D034D">
        <w:rPr>
          <w:noProof/>
          <w:lang w:eastAsia="it-IT"/>
        </w:rPr>
        <w:drawing>
          <wp:inline distT="0" distB="0" distL="0" distR="0" wp14:anchorId="5682465D" wp14:editId="4814111A">
            <wp:extent cx="6645910" cy="5639274"/>
            <wp:effectExtent l="0" t="0" r="2540" b="0"/>
            <wp:docPr id="463" name="Immagin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910" cy="5639274"/>
                    </a:xfrm>
                    <a:prstGeom prst="rect">
                      <a:avLst/>
                    </a:prstGeom>
                    <a:noFill/>
                    <a:ln>
                      <a:noFill/>
                    </a:ln>
                  </pic:spPr>
                </pic:pic>
              </a:graphicData>
            </a:graphic>
          </wp:inline>
        </w:drawing>
      </w:r>
    </w:p>
    <w:p w14:paraId="138240AC" w14:textId="77777777" w:rsidR="00BB137D" w:rsidRDefault="00BB137D" w:rsidP="003B7FFC">
      <w:pPr>
        <w:spacing w:line="240" w:lineRule="auto"/>
        <w:rPr>
          <w:rFonts w:cstheme="minorHAnsi"/>
        </w:rPr>
      </w:pPr>
    </w:p>
    <w:p w14:paraId="2885E02C" w14:textId="77777777" w:rsidR="00DD7A7E" w:rsidRDefault="00DD7A7E" w:rsidP="003B7FFC">
      <w:pPr>
        <w:spacing w:line="240" w:lineRule="auto"/>
        <w:rPr>
          <w:rFonts w:cstheme="minorHAnsi"/>
        </w:rPr>
      </w:pPr>
    </w:p>
    <w:p w14:paraId="32F5D173" w14:textId="77777777" w:rsidR="00DD7A7E" w:rsidRDefault="00DD7A7E" w:rsidP="003B7FFC">
      <w:pPr>
        <w:spacing w:line="240" w:lineRule="auto"/>
        <w:rPr>
          <w:rFonts w:cstheme="minorHAnsi"/>
        </w:rPr>
      </w:pPr>
    </w:p>
    <w:p w14:paraId="1B70FDF9" w14:textId="77777777" w:rsidR="00DD7A7E" w:rsidRDefault="00DD7A7E" w:rsidP="003B7FFC">
      <w:pPr>
        <w:spacing w:line="240" w:lineRule="auto"/>
        <w:rPr>
          <w:rFonts w:cstheme="minorHAnsi"/>
        </w:rPr>
      </w:pPr>
    </w:p>
    <w:p w14:paraId="58CC0116" w14:textId="77777777" w:rsidR="00DD7A7E" w:rsidRDefault="00DD7A7E" w:rsidP="003B7FFC">
      <w:pPr>
        <w:spacing w:line="240" w:lineRule="auto"/>
        <w:rPr>
          <w:rFonts w:cstheme="minorHAnsi"/>
        </w:rPr>
      </w:pPr>
    </w:p>
    <w:p w14:paraId="25529BB6" w14:textId="77777777" w:rsidR="00DD7A7E" w:rsidRDefault="00DD7A7E" w:rsidP="003B7FFC">
      <w:pPr>
        <w:spacing w:line="240" w:lineRule="auto"/>
        <w:rPr>
          <w:rFonts w:cstheme="minorHAnsi"/>
        </w:rPr>
      </w:pPr>
    </w:p>
    <w:p w14:paraId="6D2C4C1D" w14:textId="77777777" w:rsidR="00DD7A7E" w:rsidRDefault="00DD7A7E" w:rsidP="003B7FFC">
      <w:pPr>
        <w:spacing w:line="240" w:lineRule="auto"/>
        <w:rPr>
          <w:rFonts w:cstheme="minorHAnsi"/>
        </w:rPr>
      </w:pPr>
    </w:p>
    <w:p w14:paraId="5770DAD0" w14:textId="77777777" w:rsidR="00DD7A7E" w:rsidRDefault="00DD7A7E" w:rsidP="003B7FFC">
      <w:pPr>
        <w:spacing w:line="240" w:lineRule="auto"/>
        <w:rPr>
          <w:rFonts w:cstheme="minorHAnsi"/>
        </w:rPr>
      </w:pPr>
    </w:p>
    <w:p w14:paraId="1F873528" w14:textId="77777777" w:rsidR="00DD7A7E" w:rsidRDefault="00DD7A7E" w:rsidP="003B7FFC">
      <w:pPr>
        <w:spacing w:line="240" w:lineRule="auto"/>
        <w:rPr>
          <w:rFonts w:cstheme="minorHAnsi"/>
        </w:rPr>
      </w:pPr>
    </w:p>
    <w:p w14:paraId="210EFFF9" w14:textId="77777777" w:rsidR="00DD7A7E" w:rsidRDefault="00DD7A7E" w:rsidP="003B7FFC">
      <w:pPr>
        <w:spacing w:line="240" w:lineRule="auto"/>
        <w:rPr>
          <w:rFonts w:cstheme="minorHAnsi"/>
        </w:rPr>
      </w:pPr>
    </w:p>
    <w:p w14:paraId="320D6288" w14:textId="77777777" w:rsidR="00DD7A7E" w:rsidRDefault="00DD7A7E" w:rsidP="003B7FFC">
      <w:pPr>
        <w:spacing w:line="240" w:lineRule="auto"/>
        <w:rPr>
          <w:rFonts w:cstheme="minorHAnsi"/>
        </w:rPr>
      </w:pPr>
    </w:p>
    <w:p w14:paraId="06F7D384" w14:textId="77777777" w:rsidR="00BB137D" w:rsidRDefault="00BB137D" w:rsidP="003B7FFC">
      <w:pPr>
        <w:spacing w:line="240" w:lineRule="auto"/>
        <w:rPr>
          <w:rFonts w:cstheme="minorHAnsi"/>
        </w:rPr>
      </w:pPr>
    </w:p>
    <w:p w14:paraId="73F1AB79" w14:textId="77777777" w:rsidR="00DD7A7E" w:rsidRPr="00097BF1" w:rsidRDefault="00DD7A7E" w:rsidP="00DD7A7E">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rPr>
          <w:rFonts w:cstheme="minorHAnsi"/>
          <w:b/>
        </w:rPr>
      </w:pPr>
      <w:r>
        <w:rPr>
          <w:rFonts w:cstheme="minorHAnsi"/>
          <w:b/>
          <w:sz w:val="28"/>
        </w:rPr>
        <w:lastRenderedPageBreak/>
        <w:t>SOTTOSCRIZIONE DEL DOCUMENTO DI VALUTAZIONE RISCHIO COVID-19</w:t>
      </w:r>
    </w:p>
    <w:p w14:paraId="45635716" w14:textId="77777777" w:rsidR="00DD7A7E" w:rsidRDefault="00DD7A7E" w:rsidP="00DD7A7E">
      <w:pPr>
        <w:spacing w:line="240" w:lineRule="auto"/>
        <w:jc w:val="both"/>
        <w:rPr>
          <w:rFonts w:cstheme="minorHAnsi"/>
        </w:rPr>
      </w:pPr>
    </w:p>
    <w:p w14:paraId="7EEA98C1" w14:textId="77777777" w:rsidR="00DD7A7E" w:rsidRDefault="00DD7A7E" w:rsidP="00DD7A7E">
      <w:pPr>
        <w:spacing w:line="240" w:lineRule="auto"/>
        <w:jc w:val="both"/>
        <w:rPr>
          <w:rFonts w:cstheme="minorHAnsi"/>
        </w:rPr>
      </w:pPr>
      <w:r w:rsidRPr="0008518B">
        <w:rPr>
          <w:rFonts w:cstheme="minorHAnsi"/>
        </w:rPr>
        <w:t>Il presente documento</w:t>
      </w:r>
      <w:r>
        <w:rPr>
          <w:rFonts w:cstheme="minorHAnsi"/>
        </w:rPr>
        <w:t xml:space="preserve"> è stato</w:t>
      </w:r>
      <w:r w:rsidRPr="0008518B">
        <w:rPr>
          <w:rFonts w:cstheme="minorHAnsi"/>
        </w:rPr>
        <w:t xml:space="preserve"> redatto a conclusione del processo di valutazione</w:t>
      </w:r>
      <w:r>
        <w:rPr>
          <w:rFonts w:cstheme="minorHAnsi"/>
        </w:rPr>
        <w:t>,</w:t>
      </w:r>
      <w:r w:rsidRPr="0008518B">
        <w:rPr>
          <w:rFonts w:cstheme="minorHAnsi"/>
        </w:rPr>
        <w:t xml:space="preserve"> condotto dal </w:t>
      </w:r>
      <w:r>
        <w:rPr>
          <w:rFonts w:cstheme="minorHAnsi"/>
        </w:rPr>
        <w:t>Datore di Lavoro/</w:t>
      </w:r>
      <w:r w:rsidRPr="0008518B">
        <w:rPr>
          <w:rFonts w:cstheme="minorHAnsi"/>
        </w:rPr>
        <w:t xml:space="preserve"> Responsabile del Servizio di Prevenzione e Protezione (RSPP</w:t>
      </w:r>
      <w:r>
        <w:rPr>
          <w:rFonts w:cstheme="minorHAnsi"/>
        </w:rPr>
        <w:t xml:space="preserve">), </w:t>
      </w:r>
      <w:proofErr w:type="gramStart"/>
      <w:r>
        <w:rPr>
          <w:rFonts w:cstheme="minorHAnsi"/>
        </w:rPr>
        <w:t>del  Medico</w:t>
      </w:r>
      <w:proofErr w:type="gramEnd"/>
      <w:r>
        <w:rPr>
          <w:rFonts w:cstheme="minorHAnsi"/>
        </w:rPr>
        <w:t xml:space="preserve"> Competente e dell’RLS.</w:t>
      </w:r>
    </w:p>
    <w:p w14:paraId="08F3279E" w14:textId="77777777" w:rsidR="00DD7A7E" w:rsidRPr="007B04D2" w:rsidRDefault="00DD7A7E" w:rsidP="00DD7A7E">
      <w:pPr>
        <w:spacing w:line="240" w:lineRule="auto"/>
        <w:jc w:val="both"/>
        <w:rPr>
          <w:rFonts w:cstheme="minorHAnsi"/>
          <w:sz w:val="12"/>
        </w:rPr>
      </w:pPr>
    </w:p>
    <w:p w14:paraId="73439A68" w14:textId="77777777" w:rsidR="00DD7A7E" w:rsidRDefault="00DD7A7E" w:rsidP="00DD7A7E">
      <w:pPr>
        <w:spacing w:line="240" w:lineRule="auto"/>
        <w:rPr>
          <w:rFonts w:cstheme="minorHAnsi"/>
        </w:rPr>
      </w:pPr>
      <w:r w:rsidRPr="0008518B">
        <w:rPr>
          <w:rFonts w:cstheme="minorHAnsi"/>
        </w:rPr>
        <w:t>Fi</w:t>
      </w:r>
      <w:r>
        <w:rPr>
          <w:rFonts w:cstheme="minorHAnsi"/>
        </w:rPr>
        <w:t>rma per emissione del documento:</w:t>
      </w:r>
    </w:p>
    <w:p w14:paraId="038788F6" w14:textId="77777777" w:rsidR="00DD7A7E" w:rsidRPr="007B04D2" w:rsidRDefault="00DD7A7E" w:rsidP="00DD7A7E">
      <w:pPr>
        <w:spacing w:line="240" w:lineRule="auto"/>
        <w:rPr>
          <w:rFonts w:cstheme="minorHAnsi"/>
          <w:sz w:val="12"/>
        </w:rPr>
      </w:pPr>
    </w:p>
    <w:tbl>
      <w:tblPr>
        <w:tblStyle w:val="Grigliatabella"/>
        <w:tblW w:w="10429" w:type="dxa"/>
        <w:jc w:val="center"/>
        <w:tblLook w:val="04A0" w:firstRow="1" w:lastRow="0" w:firstColumn="1" w:lastColumn="0" w:noHBand="0" w:noVBand="1"/>
      </w:tblPr>
      <w:tblGrid>
        <w:gridCol w:w="4957"/>
        <w:gridCol w:w="1995"/>
        <w:gridCol w:w="3477"/>
      </w:tblGrid>
      <w:tr w:rsidR="00DD7A7E" w14:paraId="23F58300" w14:textId="77777777" w:rsidTr="00F00F2F">
        <w:trPr>
          <w:trHeight w:val="1606"/>
          <w:jc w:val="center"/>
        </w:trPr>
        <w:tc>
          <w:tcPr>
            <w:tcW w:w="4957" w:type="dxa"/>
            <w:vAlign w:val="center"/>
          </w:tcPr>
          <w:p w14:paraId="019DFE8B" w14:textId="77777777" w:rsidR="00DD7A7E" w:rsidRPr="00896FFE" w:rsidRDefault="00DD7A7E" w:rsidP="00F00F2F">
            <w:pPr>
              <w:jc w:val="center"/>
              <w:rPr>
                <w:rFonts w:cstheme="minorHAnsi"/>
                <w:b/>
              </w:rPr>
            </w:pPr>
            <w:r>
              <w:rPr>
                <w:rFonts w:cstheme="minorHAnsi"/>
                <w:b/>
              </w:rPr>
              <w:t>Datore di Lavoro</w:t>
            </w:r>
          </w:p>
        </w:tc>
        <w:tc>
          <w:tcPr>
            <w:tcW w:w="1995" w:type="dxa"/>
          </w:tcPr>
          <w:p w14:paraId="253ABE50" w14:textId="77777777" w:rsidR="00DD7A7E" w:rsidRDefault="00DD7A7E" w:rsidP="00F00F2F">
            <w:pPr>
              <w:jc w:val="center"/>
              <w:rPr>
                <w:rFonts w:cstheme="minorHAnsi"/>
              </w:rPr>
            </w:pPr>
            <w:r>
              <w:rPr>
                <w:rFonts w:cstheme="minorHAnsi"/>
              </w:rPr>
              <w:t>Data</w:t>
            </w:r>
          </w:p>
          <w:p w14:paraId="59A3D628" w14:textId="77777777" w:rsidR="00DD7A7E" w:rsidRDefault="00DD7A7E" w:rsidP="00F00F2F">
            <w:pPr>
              <w:jc w:val="center"/>
              <w:rPr>
                <w:rFonts w:cstheme="minorHAnsi"/>
              </w:rPr>
            </w:pPr>
          </w:p>
          <w:p w14:paraId="7D5BB2BA" w14:textId="77777777" w:rsidR="00DD7A7E" w:rsidRDefault="00DD7A7E" w:rsidP="00F00F2F">
            <w:pPr>
              <w:jc w:val="center"/>
              <w:rPr>
                <w:rFonts w:cstheme="minorHAnsi"/>
              </w:rPr>
            </w:pPr>
          </w:p>
          <w:p w14:paraId="41E48B32" w14:textId="77777777" w:rsidR="00DD7A7E" w:rsidRDefault="00DD7A7E" w:rsidP="00F00F2F">
            <w:pPr>
              <w:jc w:val="center"/>
              <w:rPr>
                <w:rFonts w:cstheme="minorHAnsi"/>
              </w:rPr>
            </w:pPr>
            <w:r>
              <w:rPr>
                <w:rFonts w:cstheme="minorHAnsi"/>
              </w:rPr>
              <w:t>15/04/2020</w:t>
            </w:r>
          </w:p>
        </w:tc>
        <w:tc>
          <w:tcPr>
            <w:tcW w:w="3477" w:type="dxa"/>
          </w:tcPr>
          <w:p w14:paraId="77BCE04B" w14:textId="77777777" w:rsidR="00DD7A7E" w:rsidRDefault="00DD7A7E" w:rsidP="00F00F2F">
            <w:pPr>
              <w:jc w:val="center"/>
              <w:rPr>
                <w:rFonts w:cstheme="minorHAnsi"/>
              </w:rPr>
            </w:pPr>
            <w:r>
              <w:rPr>
                <w:rFonts w:cstheme="minorHAnsi"/>
              </w:rPr>
              <w:t>Firma</w:t>
            </w:r>
          </w:p>
        </w:tc>
      </w:tr>
    </w:tbl>
    <w:p w14:paraId="1CAF6441" w14:textId="77777777" w:rsidR="00DD7A7E" w:rsidRDefault="00DD7A7E" w:rsidP="00DD7A7E">
      <w:pPr>
        <w:spacing w:line="240" w:lineRule="auto"/>
        <w:rPr>
          <w:rFonts w:cstheme="minorHAnsi"/>
        </w:rPr>
      </w:pPr>
    </w:p>
    <w:p w14:paraId="0FA5CF82" w14:textId="77777777" w:rsidR="00DD7A7E" w:rsidRDefault="00DD7A7E" w:rsidP="00DD7A7E">
      <w:pPr>
        <w:spacing w:line="240" w:lineRule="auto"/>
        <w:rPr>
          <w:rFonts w:cstheme="minorHAnsi"/>
        </w:rPr>
      </w:pPr>
      <w:r w:rsidRPr="0008518B">
        <w:rPr>
          <w:rFonts w:cstheme="minorHAnsi"/>
        </w:rPr>
        <w:t>Firme per partecipazi</w:t>
      </w:r>
      <w:r>
        <w:rPr>
          <w:rFonts w:cstheme="minorHAnsi"/>
        </w:rPr>
        <w:t>one alla stesura del documento:</w:t>
      </w:r>
    </w:p>
    <w:p w14:paraId="6716630D" w14:textId="77777777" w:rsidR="00DD7A7E" w:rsidRPr="007B04D2" w:rsidRDefault="00DD7A7E" w:rsidP="00DD7A7E">
      <w:pPr>
        <w:spacing w:line="240" w:lineRule="auto"/>
        <w:rPr>
          <w:rFonts w:cstheme="minorHAnsi"/>
          <w:sz w:val="12"/>
        </w:rPr>
      </w:pPr>
    </w:p>
    <w:tbl>
      <w:tblPr>
        <w:tblStyle w:val="Grigliatabella"/>
        <w:tblW w:w="10429" w:type="dxa"/>
        <w:jc w:val="center"/>
        <w:tblLook w:val="04A0" w:firstRow="1" w:lastRow="0" w:firstColumn="1" w:lastColumn="0" w:noHBand="0" w:noVBand="1"/>
      </w:tblPr>
      <w:tblGrid>
        <w:gridCol w:w="4957"/>
        <w:gridCol w:w="1995"/>
        <w:gridCol w:w="3477"/>
      </w:tblGrid>
      <w:tr w:rsidR="00DD7A7E" w14:paraId="2CEECD99" w14:textId="77777777" w:rsidTr="00F00F2F">
        <w:trPr>
          <w:trHeight w:val="1885"/>
          <w:jc w:val="center"/>
        </w:trPr>
        <w:tc>
          <w:tcPr>
            <w:tcW w:w="4957" w:type="dxa"/>
            <w:vAlign w:val="center"/>
          </w:tcPr>
          <w:p w14:paraId="60E2C5BC" w14:textId="77777777" w:rsidR="00DD7A7E" w:rsidRDefault="00DD7A7E" w:rsidP="00F00F2F">
            <w:pPr>
              <w:jc w:val="center"/>
              <w:rPr>
                <w:rFonts w:cstheme="minorHAnsi"/>
                <w:b/>
              </w:rPr>
            </w:pPr>
            <w:r w:rsidRPr="00896FFE">
              <w:rPr>
                <w:rFonts w:cstheme="minorHAnsi"/>
                <w:b/>
              </w:rPr>
              <w:t>Responsab</w:t>
            </w:r>
            <w:r>
              <w:rPr>
                <w:rFonts w:cstheme="minorHAnsi"/>
                <w:b/>
              </w:rPr>
              <w:t>ile del Servizio Prevenzione e P</w:t>
            </w:r>
            <w:r w:rsidRPr="00896FFE">
              <w:rPr>
                <w:rFonts w:cstheme="minorHAnsi"/>
                <w:b/>
              </w:rPr>
              <w:t>rotezione</w:t>
            </w:r>
          </w:p>
          <w:p w14:paraId="76C8993B" w14:textId="77777777" w:rsidR="00DD7A7E" w:rsidRPr="00896FFE" w:rsidRDefault="00DD7A7E" w:rsidP="00F00F2F">
            <w:pPr>
              <w:jc w:val="center"/>
              <w:rPr>
                <w:rFonts w:cstheme="minorHAnsi"/>
                <w:b/>
              </w:rPr>
            </w:pPr>
            <w:r>
              <w:rPr>
                <w:rFonts w:cstheme="minorHAnsi"/>
                <w:b/>
              </w:rPr>
              <w:t>RSPP</w:t>
            </w:r>
          </w:p>
        </w:tc>
        <w:tc>
          <w:tcPr>
            <w:tcW w:w="1995" w:type="dxa"/>
          </w:tcPr>
          <w:p w14:paraId="08AB67C5" w14:textId="77777777" w:rsidR="00DD7A7E" w:rsidRDefault="00DD7A7E" w:rsidP="00F00F2F">
            <w:pPr>
              <w:jc w:val="center"/>
              <w:rPr>
                <w:rFonts w:cstheme="minorHAnsi"/>
              </w:rPr>
            </w:pPr>
            <w:r>
              <w:rPr>
                <w:rFonts w:cstheme="minorHAnsi"/>
              </w:rPr>
              <w:t>Data</w:t>
            </w:r>
          </w:p>
          <w:p w14:paraId="32B8A372" w14:textId="77777777" w:rsidR="00DD7A7E" w:rsidRDefault="00DD7A7E" w:rsidP="00F00F2F">
            <w:pPr>
              <w:jc w:val="center"/>
              <w:rPr>
                <w:rFonts w:cstheme="minorHAnsi"/>
              </w:rPr>
            </w:pPr>
          </w:p>
          <w:p w14:paraId="70630CB3" w14:textId="77777777" w:rsidR="00DD7A7E" w:rsidRDefault="00DD7A7E" w:rsidP="00F00F2F">
            <w:pPr>
              <w:jc w:val="center"/>
              <w:rPr>
                <w:rFonts w:cstheme="minorHAnsi"/>
              </w:rPr>
            </w:pPr>
          </w:p>
          <w:p w14:paraId="22EB2963" w14:textId="77777777" w:rsidR="00DD7A7E" w:rsidRDefault="00DD7A7E" w:rsidP="00F00F2F">
            <w:pPr>
              <w:jc w:val="center"/>
              <w:rPr>
                <w:rFonts w:cstheme="minorHAnsi"/>
              </w:rPr>
            </w:pPr>
            <w:r>
              <w:rPr>
                <w:rFonts w:cstheme="minorHAnsi"/>
              </w:rPr>
              <w:t>15/04/2020</w:t>
            </w:r>
          </w:p>
        </w:tc>
        <w:tc>
          <w:tcPr>
            <w:tcW w:w="3477" w:type="dxa"/>
          </w:tcPr>
          <w:p w14:paraId="329F8645" w14:textId="77777777" w:rsidR="00DD7A7E" w:rsidRDefault="00DD7A7E" w:rsidP="00F00F2F">
            <w:pPr>
              <w:jc w:val="center"/>
              <w:rPr>
                <w:rFonts w:cstheme="minorHAnsi"/>
              </w:rPr>
            </w:pPr>
            <w:r>
              <w:rPr>
                <w:rFonts w:cstheme="minorHAnsi"/>
              </w:rPr>
              <w:t>Firma</w:t>
            </w:r>
          </w:p>
        </w:tc>
      </w:tr>
      <w:tr w:rsidR="00DD7A7E" w14:paraId="5685DECD" w14:textId="77777777" w:rsidTr="00F00F2F">
        <w:trPr>
          <w:trHeight w:val="1788"/>
          <w:jc w:val="center"/>
        </w:trPr>
        <w:tc>
          <w:tcPr>
            <w:tcW w:w="4957" w:type="dxa"/>
            <w:vAlign w:val="center"/>
          </w:tcPr>
          <w:p w14:paraId="605239D3" w14:textId="77777777" w:rsidR="00DD7A7E" w:rsidRDefault="00DD7A7E" w:rsidP="00F00F2F">
            <w:pPr>
              <w:jc w:val="center"/>
              <w:rPr>
                <w:rFonts w:cstheme="minorHAnsi"/>
                <w:b/>
              </w:rPr>
            </w:pPr>
            <w:r>
              <w:rPr>
                <w:rFonts w:cstheme="minorHAnsi"/>
                <w:b/>
              </w:rPr>
              <w:t>Rappresentante Lavoratori per la Sicurezza</w:t>
            </w:r>
          </w:p>
          <w:p w14:paraId="4D814C49" w14:textId="77777777" w:rsidR="00DD7A7E" w:rsidRPr="00896FFE" w:rsidRDefault="00DD7A7E" w:rsidP="00F00F2F">
            <w:pPr>
              <w:jc w:val="center"/>
              <w:rPr>
                <w:rFonts w:cstheme="minorHAnsi"/>
                <w:b/>
              </w:rPr>
            </w:pPr>
            <w:r>
              <w:rPr>
                <w:rFonts w:cstheme="minorHAnsi"/>
                <w:b/>
              </w:rPr>
              <w:t>RLS</w:t>
            </w:r>
          </w:p>
        </w:tc>
        <w:tc>
          <w:tcPr>
            <w:tcW w:w="1995" w:type="dxa"/>
          </w:tcPr>
          <w:p w14:paraId="7458774A" w14:textId="77777777" w:rsidR="00DD7A7E" w:rsidRDefault="00DD7A7E" w:rsidP="00F00F2F">
            <w:pPr>
              <w:jc w:val="center"/>
              <w:rPr>
                <w:rFonts w:cstheme="minorHAnsi"/>
              </w:rPr>
            </w:pPr>
          </w:p>
          <w:p w14:paraId="00E54BDF" w14:textId="77777777" w:rsidR="00DD7A7E" w:rsidRDefault="00DD7A7E" w:rsidP="00F00F2F">
            <w:pPr>
              <w:jc w:val="center"/>
              <w:rPr>
                <w:rFonts w:cstheme="minorHAnsi"/>
              </w:rPr>
            </w:pPr>
          </w:p>
          <w:p w14:paraId="779C5265" w14:textId="77777777" w:rsidR="00DD7A7E" w:rsidRDefault="00DD7A7E" w:rsidP="00F00F2F">
            <w:pPr>
              <w:jc w:val="center"/>
              <w:rPr>
                <w:rFonts w:cstheme="minorHAnsi"/>
              </w:rPr>
            </w:pPr>
            <w:r>
              <w:rPr>
                <w:rFonts w:cstheme="minorHAnsi"/>
              </w:rPr>
              <w:t>15/04/2020</w:t>
            </w:r>
          </w:p>
        </w:tc>
        <w:tc>
          <w:tcPr>
            <w:tcW w:w="3477" w:type="dxa"/>
          </w:tcPr>
          <w:p w14:paraId="4311E939" w14:textId="5736A04E" w:rsidR="00DD7A7E" w:rsidRDefault="00C719D9" w:rsidP="00F00F2F">
            <w:pPr>
              <w:jc w:val="center"/>
              <w:rPr>
                <w:rFonts w:cstheme="minorHAnsi"/>
              </w:rPr>
            </w:pPr>
            <w:r>
              <w:rPr>
                <w:rFonts w:cstheme="minorHAnsi"/>
              </w:rPr>
              <w:t>Firma</w:t>
            </w:r>
          </w:p>
          <w:p w14:paraId="212D10BE" w14:textId="77777777" w:rsidR="00DD7A7E" w:rsidRDefault="00DD7A7E" w:rsidP="00F00F2F">
            <w:pPr>
              <w:jc w:val="center"/>
              <w:rPr>
                <w:rFonts w:cstheme="minorHAnsi"/>
              </w:rPr>
            </w:pPr>
          </w:p>
          <w:p w14:paraId="58E8051D" w14:textId="77777777" w:rsidR="00DD7A7E" w:rsidRDefault="00DD7A7E" w:rsidP="00F00F2F">
            <w:pPr>
              <w:jc w:val="center"/>
              <w:rPr>
                <w:rFonts w:cstheme="minorHAnsi"/>
              </w:rPr>
            </w:pPr>
          </w:p>
          <w:p w14:paraId="58191D4C" w14:textId="77777777" w:rsidR="00DD7A7E" w:rsidRDefault="00DD7A7E" w:rsidP="00F00F2F">
            <w:pPr>
              <w:jc w:val="center"/>
              <w:rPr>
                <w:rFonts w:cstheme="minorHAnsi"/>
              </w:rPr>
            </w:pPr>
          </w:p>
        </w:tc>
      </w:tr>
      <w:tr w:rsidR="00DD7A7E" w14:paraId="2258D801" w14:textId="77777777" w:rsidTr="00F00F2F">
        <w:trPr>
          <w:trHeight w:val="1788"/>
          <w:jc w:val="center"/>
        </w:trPr>
        <w:tc>
          <w:tcPr>
            <w:tcW w:w="4957" w:type="dxa"/>
            <w:vAlign w:val="center"/>
          </w:tcPr>
          <w:p w14:paraId="68C1316B" w14:textId="77777777" w:rsidR="00DD7A7E" w:rsidRPr="00896FFE" w:rsidRDefault="00DD7A7E" w:rsidP="00F00F2F">
            <w:pPr>
              <w:jc w:val="center"/>
              <w:rPr>
                <w:rFonts w:cstheme="minorHAnsi"/>
                <w:b/>
              </w:rPr>
            </w:pPr>
            <w:r>
              <w:rPr>
                <w:rFonts w:cstheme="minorHAnsi"/>
                <w:b/>
              </w:rPr>
              <w:t>Medico Competente</w:t>
            </w:r>
          </w:p>
        </w:tc>
        <w:tc>
          <w:tcPr>
            <w:tcW w:w="1995" w:type="dxa"/>
          </w:tcPr>
          <w:p w14:paraId="5691B2A2" w14:textId="77777777" w:rsidR="00DD7A7E" w:rsidRDefault="00DD7A7E" w:rsidP="00F00F2F">
            <w:pPr>
              <w:jc w:val="center"/>
              <w:rPr>
                <w:rFonts w:cstheme="minorHAnsi"/>
              </w:rPr>
            </w:pPr>
          </w:p>
          <w:p w14:paraId="2E7EC5BF" w14:textId="77777777" w:rsidR="00DD7A7E" w:rsidRDefault="00DD7A7E" w:rsidP="00F00F2F">
            <w:pPr>
              <w:jc w:val="center"/>
              <w:rPr>
                <w:rFonts w:cstheme="minorHAnsi"/>
              </w:rPr>
            </w:pPr>
          </w:p>
          <w:p w14:paraId="50750282" w14:textId="77777777" w:rsidR="00DD7A7E" w:rsidRDefault="00DD7A7E" w:rsidP="00F00F2F">
            <w:pPr>
              <w:jc w:val="center"/>
              <w:rPr>
                <w:rFonts w:cstheme="minorHAnsi"/>
              </w:rPr>
            </w:pPr>
          </w:p>
          <w:p w14:paraId="33EE1210" w14:textId="77777777" w:rsidR="00DD7A7E" w:rsidRDefault="00DD7A7E" w:rsidP="00F00F2F">
            <w:pPr>
              <w:jc w:val="center"/>
              <w:rPr>
                <w:rFonts w:cstheme="minorHAnsi"/>
              </w:rPr>
            </w:pPr>
            <w:r>
              <w:rPr>
                <w:rFonts w:cstheme="minorHAnsi"/>
              </w:rPr>
              <w:t>15/04/2020</w:t>
            </w:r>
          </w:p>
        </w:tc>
        <w:tc>
          <w:tcPr>
            <w:tcW w:w="3477" w:type="dxa"/>
          </w:tcPr>
          <w:p w14:paraId="4F37CBAD" w14:textId="65B0C6DF" w:rsidR="00DD7A7E" w:rsidRDefault="00C719D9" w:rsidP="00F00F2F">
            <w:pPr>
              <w:jc w:val="center"/>
              <w:rPr>
                <w:rFonts w:cstheme="minorHAnsi"/>
              </w:rPr>
            </w:pPr>
            <w:r>
              <w:rPr>
                <w:rFonts w:cstheme="minorHAnsi"/>
              </w:rPr>
              <w:t>Firma</w:t>
            </w:r>
          </w:p>
          <w:p w14:paraId="2A8D79DA" w14:textId="77777777" w:rsidR="00DD7A7E" w:rsidRDefault="00DD7A7E" w:rsidP="00F00F2F">
            <w:pPr>
              <w:jc w:val="center"/>
              <w:rPr>
                <w:rFonts w:cstheme="minorHAnsi"/>
              </w:rPr>
            </w:pPr>
          </w:p>
          <w:p w14:paraId="1088570C" w14:textId="77777777" w:rsidR="00DD7A7E" w:rsidRDefault="00DD7A7E" w:rsidP="00F00F2F">
            <w:pPr>
              <w:jc w:val="center"/>
              <w:rPr>
                <w:rFonts w:cstheme="minorHAnsi"/>
              </w:rPr>
            </w:pPr>
          </w:p>
          <w:p w14:paraId="59801956" w14:textId="77777777" w:rsidR="00DD7A7E" w:rsidRDefault="00DD7A7E" w:rsidP="00F00F2F">
            <w:pPr>
              <w:jc w:val="center"/>
              <w:rPr>
                <w:rFonts w:cstheme="minorHAnsi"/>
              </w:rPr>
            </w:pPr>
          </w:p>
        </w:tc>
      </w:tr>
    </w:tbl>
    <w:p w14:paraId="194C3CBE" w14:textId="77777777" w:rsidR="00DD7A7E" w:rsidRPr="00406B58" w:rsidRDefault="00DD7A7E" w:rsidP="00DD7A7E">
      <w:pPr>
        <w:spacing w:line="240" w:lineRule="auto"/>
        <w:jc w:val="both"/>
        <w:rPr>
          <w:rFonts w:cstheme="minorHAnsi"/>
          <w:sz w:val="10"/>
        </w:rPr>
      </w:pPr>
    </w:p>
    <w:sectPr w:rsidR="00DD7A7E" w:rsidRPr="00406B58" w:rsidSect="00E50C72">
      <w:footerReference w:type="default" r:id="rId26"/>
      <w:headerReference w:type="first" r:id="rId27"/>
      <w:footerReference w:type="first" r:id="rId28"/>
      <w:pgSz w:w="11906" w:h="16838"/>
      <w:pgMar w:top="720" w:right="720" w:bottom="720" w:left="720" w:header="708" w:footer="113"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47BB49" w14:textId="77777777" w:rsidR="00F32F83" w:rsidRDefault="00F32F83" w:rsidP="0035000D">
      <w:pPr>
        <w:spacing w:after="0" w:line="240" w:lineRule="auto"/>
      </w:pPr>
      <w:r>
        <w:separator/>
      </w:r>
    </w:p>
  </w:endnote>
  <w:endnote w:type="continuationSeparator" w:id="0">
    <w:p w14:paraId="37B502CA" w14:textId="77777777" w:rsidR="00F32F83" w:rsidRDefault="00F32F83" w:rsidP="003500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9825300"/>
      <w:docPartObj>
        <w:docPartGallery w:val="Page Numbers (Bottom of Page)"/>
        <w:docPartUnique/>
      </w:docPartObj>
    </w:sdtPr>
    <w:sdtEndPr/>
    <w:sdtContent>
      <w:p w14:paraId="698C75A6" w14:textId="77777777" w:rsidR="00297E04" w:rsidRDefault="00297E04">
        <w:pPr>
          <w:pStyle w:val="Pidipagina"/>
          <w:jc w:val="right"/>
        </w:pPr>
        <w:r>
          <w:fldChar w:fldCharType="begin"/>
        </w:r>
        <w:r>
          <w:instrText>PAGE   \* MERGEFORMAT</w:instrText>
        </w:r>
        <w:r>
          <w:fldChar w:fldCharType="separate"/>
        </w:r>
        <w:r w:rsidR="00013912">
          <w:rPr>
            <w:noProof/>
          </w:rPr>
          <w:t>20</w:t>
        </w:r>
        <w:r>
          <w:fldChar w:fldCharType="end"/>
        </w:r>
      </w:p>
    </w:sdtContent>
  </w:sdt>
  <w:p w14:paraId="4C8A5CA3" w14:textId="77777777" w:rsidR="00297E04" w:rsidRDefault="00297E04">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8754"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18"/>
      <w:gridCol w:w="2918"/>
      <w:gridCol w:w="2918"/>
    </w:tblGrid>
    <w:tr w:rsidR="00432F48" w:rsidRPr="00186843" w14:paraId="3F94D113" w14:textId="77777777" w:rsidTr="00432F48">
      <w:trPr>
        <w:trHeight w:hRule="exact" w:val="719"/>
        <w:jc w:val="right"/>
      </w:trPr>
      <w:tc>
        <w:tcPr>
          <w:tcW w:w="2918" w:type="dxa"/>
        </w:tcPr>
        <w:p w14:paraId="2B6183EF" w14:textId="25F92A66" w:rsidR="00432F48" w:rsidRPr="00AF4BE8" w:rsidRDefault="00432F48" w:rsidP="00AF4BE8">
          <w:pPr>
            <w:pStyle w:val="04FOOTER"/>
            <w:rPr>
              <w:b/>
              <w:sz w:val="16"/>
              <w:szCs w:val="16"/>
            </w:rPr>
          </w:pPr>
        </w:p>
      </w:tc>
      <w:tc>
        <w:tcPr>
          <w:tcW w:w="2918" w:type="dxa"/>
        </w:tcPr>
        <w:p w14:paraId="1CBF8BE6" w14:textId="68DD1C05" w:rsidR="00432F48" w:rsidRPr="00A3673E" w:rsidRDefault="00432F48" w:rsidP="00432F48">
          <w:pPr>
            <w:pStyle w:val="04FOOTER"/>
            <w:rPr>
              <w:lang w:val="it-IT"/>
            </w:rPr>
          </w:pPr>
        </w:p>
      </w:tc>
      <w:tc>
        <w:tcPr>
          <w:tcW w:w="2918" w:type="dxa"/>
        </w:tcPr>
        <w:p w14:paraId="0C4148DC" w14:textId="06A84C80" w:rsidR="00432F48" w:rsidRPr="00AF4BE8" w:rsidRDefault="00432F48" w:rsidP="00432F48">
          <w:pPr>
            <w:pStyle w:val="04FOOTER"/>
            <w:rPr>
              <w:lang w:val="it-IT"/>
            </w:rPr>
          </w:pPr>
          <w:r w:rsidRPr="00CC4B43">
            <w:t>.</w:t>
          </w:r>
        </w:p>
      </w:tc>
    </w:tr>
  </w:tbl>
  <w:p w14:paraId="4F94D001" w14:textId="7797ED69" w:rsidR="00E2665C" w:rsidRPr="00B3355C" w:rsidRDefault="00E2665C" w:rsidP="00432F48">
    <w:pPr>
      <w:pStyle w:val="Pidipagina"/>
      <w:pBdr>
        <w:top w:val="single" w:sz="4" w:space="31" w:color="A5A5A5" w:themeColor="background1" w:themeShade="A5"/>
      </w:pBd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CC6762" w14:textId="77777777" w:rsidR="00F32F83" w:rsidRDefault="00F32F83" w:rsidP="0035000D">
      <w:pPr>
        <w:spacing w:after="0" w:line="240" w:lineRule="auto"/>
      </w:pPr>
      <w:r>
        <w:separator/>
      </w:r>
    </w:p>
  </w:footnote>
  <w:footnote w:type="continuationSeparator" w:id="0">
    <w:p w14:paraId="5FB9C52A" w14:textId="77777777" w:rsidR="00F32F83" w:rsidRDefault="00F32F83" w:rsidP="003500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4A0F3" w14:textId="3A11C35C" w:rsidR="00432F48" w:rsidRDefault="00432F48">
    <w:pPr>
      <w:pStyle w:val="Intestazione"/>
    </w:pPr>
  </w:p>
  <w:p w14:paraId="36776118" w14:textId="13C650AD" w:rsidR="00432F48" w:rsidRDefault="00186843" w:rsidP="00186843">
    <w:pPr>
      <w:pStyle w:val="Intestazione"/>
      <w:tabs>
        <w:tab w:val="clear" w:pos="4819"/>
        <w:tab w:val="clear" w:pos="9638"/>
        <w:tab w:val="left" w:pos="687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61BD7"/>
    <w:multiLevelType w:val="hybridMultilevel"/>
    <w:tmpl w:val="94A8936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EFF7532"/>
    <w:multiLevelType w:val="hybridMultilevel"/>
    <w:tmpl w:val="9AE0272A"/>
    <w:lvl w:ilvl="0" w:tplc="04100001">
      <w:start w:val="1"/>
      <w:numFmt w:val="bullet"/>
      <w:lvlText w:val=""/>
      <w:lvlJc w:val="left"/>
      <w:pPr>
        <w:ind w:left="360" w:hanging="360"/>
      </w:pPr>
      <w:rPr>
        <w:rFonts w:ascii="Symbol" w:hAnsi="Symbol" w:hint="default"/>
      </w:rPr>
    </w:lvl>
    <w:lvl w:ilvl="1" w:tplc="03C63630">
      <w:numFmt w:val="bullet"/>
      <w:lvlText w:val="-"/>
      <w:lvlJc w:val="left"/>
      <w:pPr>
        <w:ind w:left="1080" w:hanging="360"/>
      </w:pPr>
      <w:rPr>
        <w:rFonts w:ascii="Calibri" w:eastAsiaTheme="minorHAnsi" w:hAnsi="Calibri" w:cs="Calibri"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12C379A6"/>
    <w:multiLevelType w:val="hybridMultilevel"/>
    <w:tmpl w:val="632618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51322B2"/>
    <w:multiLevelType w:val="hybridMultilevel"/>
    <w:tmpl w:val="99FCE41E"/>
    <w:lvl w:ilvl="0" w:tplc="04100001">
      <w:start w:val="1"/>
      <w:numFmt w:val="bullet"/>
      <w:lvlText w:val=""/>
      <w:lvlJc w:val="left"/>
      <w:pPr>
        <w:ind w:left="360" w:hanging="360"/>
      </w:pPr>
      <w:rPr>
        <w:rFonts w:ascii="Symbol" w:hAnsi="Symbol" w:hint="default"/>
      </w:rPr>
    </w:lvl>
    <w:lvl w:ilvl="1" w:tplc="04100001">
      <w:start w:val="1"/>
      <w:numFmt w:val="bullet"/>
      <w:lvlText w:val=""/>
      <w:lvlJc w:val="left"/>
      <w:pPr>
        <w:ind w:left="1080" w:hanging="360"/>
      </w:pPr>
      <w:rPr>
        <w:rFonts w:ascii="Symbol" w:hAnsi="Symbol"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1C6D48EC"/>
    <w:multiLevelType w:val="hybridMultilevel"/>
    <w:tmpl w:val="72BADBC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2F1D45"/>
    <w:multiLevelType w:val="hybridMultilevel"/>
    <w:tmpl w:val="49DAA6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22F2948"/>
    <w:multiLevelType w:val="hybridMultilevel"/>
    <w:tmpl w:val="D4C655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456382A"/>
    <w:multiLevelType w:val="hybridMultilevel"/>
    <w:tmpl w:val="40A2D226"/>
    <w:lvl w:ilvl="0" w:tplc="8D3E05D0">
      <w:numFmt w:val="bullet"/>
      <w:lvlText w:val="•"/>
      <w:lvlJc w:val="left"/>
      <w:pPr>
        <w:ind w:left="360" w:hanging="360"/>
      </w:pPr>
      <w:rPr>
        <w:rFonts w:ascii="Calibri" w:eastAsiaTheme="minorHAnsi" w:hAnsi="Calibri" w:cs="Calibri" w:hint="default"/>
        <w:b/>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27F051EF"/>
    <w:multiLevelType w:val="hybridMultilevel"/>
    <w:tmpl w:val="05947996"/>
    <w:lvl w:ilvl="0" w:tplc="8236C13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BB9050C"/>
    <w:multiLevelType w:val="hybridMultilevel"/>
    <w:tmpl w:val="9DBEFEAA"/>
    <w:lvl w:ilvl="0" w:tplc="AE209A4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DE31A9B"/>
    <w:multiLevelType w:val="hybridMultilevel"/>
    <w:tmpl w:val="56CA1CD0"/>
    <w:lvl w:ilvl="0" w:tplc="60C4D10C">
      <w:numFmt w:val="bullet"/>
      <w:lvlText w:val="•"/>
      <w:lvlJc w:val="left"/>
      <w:pPr>
        <w:ind w:left="360" w:hanging="360"/>
      </w:pPr>
      <w:rPr>
        <w:rFonts w:ascii="Calibri" w:eastAsiaTheme="minorHAnsi"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37196A12"/>
    <w:multiLevelType w:val="hybridMultilevel"/>
    <w:tmpl w:val="FE127CC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8141815"/>
    <w:multiLevelType w:val="hybridMultilevel"/>
    <w:tmpl w:val="7E0C222C"/>
    <w:lvl w:ilvl="0" w:tplc="AE209A4E">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B4A4595"/>
    <w:multiLevelType w:val="hybridMultilevel"/>
    <w:tmpl w:val="9DEE5BEA"/>
    <w:lvl w:ilvl="0" w:tplc="AE209A4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B7658DB"/>
    <w:multiLevelType w:val="hybridMultilevel"/>
    <w:tmpl w:val="3C3E890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3C694F45"/>
    <w:multiLevelType w:val="hybridMultilevel"/>
    <w:tmpl w:val="9B4C22F2"/>
    <w:lvl w:ilvl="0" w:tplc="AE209A4E">
      <w:numFmt w:val="bullet"/>
      <w:lvlText w:val="•"/>
      <w:lvlJc w:val="left"/>
      <w:pPr>
        <w:ind w:left="360" w:hanging="360"/>
      </w:pPr>
      <w:rPr>
        <w:rFonts w:ascii="Calibri" w:eastAsiaTheme="minorHAnsi"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3C9619A4"/>
    <w:multiLevelType w:val="hybridMultilevel"/>
    <w:tmpl w:val="D9368D28"/>
    <w:lvl w:ilvl="0" w:tplc="8236C13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0054B8C"/>
    <w:multiLevelType w:val="hybridMultilevel"/>
    <w:tmpl w:val="81DAEE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89A0C65"/>
    <w:multiLevelType w:val="hybridMultilevel"/>
    <w:tmpl w:val="7B225EE2"/>
    <w:lvl w:ilvl="0" w:tplc="AE209A4E">
      <w:numFmt w:val="bullet"/>
      <w:lvlText w:val="•"/>
      <w:lvlJc w:val="left"/>
      <w:pPr>
        <w:ind w:left="360" w:hanging="360"/>
      </w:pPr>
      <w:rPr>
        <w:rFonts w:ascii="Calibri" w:eastAsiaTheme="minorHAnsi"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51B7237C"/>
    <w:multiLevelType w:val="hybridMultilevel"/>
    <w:tmpl w:val="2D3EED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1BB2891"/>
    <w:multiLevelType w:val="hybridMultilevel"/>
    <w:tmpl w:val="FFB8CFFA"/>
    <w:lvl w:ilvl="0" w:tplc="60C4D10C">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B5D4E90"/>
    <w:multiLevelType w:val="hybridMultilevel"/>
    <w:tmpl w:val="5EAA3E90"/>
    <w:lvl w:ilvl="0" w:tplc="8D3E05D0">
      <w:numFmt w:val="bullet"/>
      <w:lvlText w:val="•"/>
      <w:lvlJc w:val="left"/>
      <w:pPr>
        <w:ind w:left="720" w:hanging="360"/>
      </w:pPr>
      <w:rPr>
        <w:rFonts w:ascii="Calibri" w:eastAsiaTheme="minorHAnsi" w:hAnsi="Calibri" w:cs="Calibr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DB5004F"/>
    <w:multiLevelType w:val="hybridMultilevel"/>
    <w:tmpl w:val="F1640EE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14F3B23"/>
    <w:multiLevelType w:val="hybridMultilevel"/>
    <w:tmpl w:val="CE7284F2"/>
    <w:lvl w:ilvl="0" w:tplc="AE209A4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67E2406"/>
    <w:multiLevelType w:val="hybridMultilevel"/>
    <w:tmpl w:val="88AEE672"/>
    <w:lvl w:ilvl="0" w:tplc="8236C13E">
      <w:numFmt w:val="bullet"/>
      <w:lvlText w:val="-"/>
      <w:lvlJc w:val="left"/>
      <w:pPr>
        <w:ind w:left="360" w:hanging="360"/>
      </w:pPr>
      <w:rPr>
        <w:rFonts w:ascii="Calibri" w:eastAsiaTheme="minorHAnsi"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15:restartNumberingAfterBreak="0">
    <w:nsid w:val="7C2E3FD7"/>
    <w:multiLevelType w:val="hybridMultilevel"/>
    <w:tmpl w:val="C1406F48"/>
    <w:lvl w:ilvl="0" w:tplc="04100001">
      <w:start w:val="1"/>
      <w:numFmt w:val="bullet"/>
      <w:lvlText w:val=""/>
      <w:lvlJc w:val="left"/>
      <w:pPr>
        <w:ind w:left="360" w:hanging="360"/>
      </w:pPr>
      <w:rPr>
        <w:rFonts w:ascii="Symbol" w:hAnsi="Symbol" w:hint="default"/>
      </w:rPr>
    </w:lvl>
    <w:lvl w:ilvl="1" w:tplc="04100001">
      <w:start w:val="1"/>
      <w:numFmt w:val="bullet"/>
      <w:lvlText w:val=""/>
      <w:lvlJc w:val="left"/>
      <w:pPr>
        <w:ind w:left="1080" w:hanging="360"/>
      </w:pPr>
      <w:rPr>
        <w:rFonts w:ascii="Symbol" w:hAnsi="Symbol"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6"/>
  </w:num>
  <w:num w:numId="2">
    <w:abstractNumId w:val="5"/>
  </w:num>
  <w:num w:numId="3">
    <w:abstractNumId w:val="17"/>
  </w:num>
  <w:num w:numId="4">
    <w:abstractNumId w:val="2"/>
  </w:num>
  <w:num w:numId="5">
    <w:abstractNumId w:val="8"/>
  </w:num>
  <w:num w:numId="6">
    <w:abstractNumId w:val="24"/>
  </w:num>
  <w:num w:numId="7">
    <w:abstractNumId w:val="1"/>
  </w:num>
  <w:num w:numId="8">
    <w:abstractNumId w:val="0"/>
  </w:num>
  <w:num w:numId="9">
    <w:abstractNumId w:val="16"/>
  </w:num>
  <w:num w:numId="10">
    <w:abstractNumId w:val="11"/>
  </w:num>
  <w:num w:numId="11">
    <w:abstractNumId w:val="3"/>
  </w:num>
  <w:num w:numId="12">
    <w:abstractNumId w:val="22"/>
  </w:num>
  <w:num w:numId="13">
    <w:abstractNumId w:val="14"/>
  </w:num>
  <w:num w:numId="14">
    <w:abstractNumId w:val="4"/>
  </w:num>
  <w:num w:numId="15">
    <w:abstractNumId w:val="25"/>
  </w:num>
  <w:num w:numId="16">
    <w:abstractNumId w:val="19"/>
  </w:num>
  <w:num w:numId="17">
    <w:abstractNumId w:val="10"/>
  </w:num>
  <w:num w:numId="18">
    <w:abstractNumId w:val="20"/>
  </w:num>
  <w:num w:numId="19">
    <w:abstractNumId w:val="7"/>
  </w:num>
  <w:num w:numId="20">
    <w:abstractNumId w:val="21"/>
  </w:num>
  <w:num w:numId="21">
    <w:abstractNumId w:val="12"/>
  </w:num>
  <w:num w:numId="22">
    <w:abstractNumId w:val="9"/>
  </w:num>
  <w:num w:numId="23">
    <w:abstractNumId w:val="13"/>
  </w:num>
  <w:num w:numId="24">
    <w:abstractNumId w:val="15"/>
  </w:num>
  <w:num w:numId="25">
    <w:abstractNumId w:val="23"/>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0B7"/>
    <w:rsid w:val="00011D07"/>
    <w:rsid w:val="00013912"/>
    <w:rsid w:val="0002487F"/>
    <w:rsid w:val="000331EF"/>
    <w:rsid w:val="00035F8A"/>
    <w:rsid w:val="00045581"/>
    <w:rsid w:val="000556E8"/>
    <w:rsid w:val="00082D3D"/>
    <w:rsid w:val="0008518B"/>
    <w:rsid w:val="0008578D"/>
    <w:rsid w:val="000863CC"/>
    <w:rsid w:val="000933E1"/>
    <w:rsid w:val="00097BF1"/>
    <w:rsid w:val="000D7F56"/>
    <w:rsid w:val="000E13E5"/>
    <w:rsid w:val="000E68C9"/>
    <w:rsid w:val="000F1A7C"/>
    <w:rsid w:val="00120EEF"/>
    <w:rsid w:val="00141803"/>
    <w:rsid w:val="0015217C"/>
    <w:rsid w:val="001529E1"/>
    <w:rsid w:val="00160343"/>
    <w:rsid w:val="001634A4"/>
    <w:rsid w:val="00186843"/>
    <w:rsid w:val="00186CF2"/>
    <w:rsid w:val="001A6DBC"/>
    <w:rsid w:val="001D5BCE"/>
    <w:rsid w:val="001D5F95"/>
    <w:rsid w:val="001E11C0"/>
    <w:rsid w:val="001F6B1E"/>
    <w:rsid w:val="00200752"/>
    <w:rsid w:val="00232E3E"/>
    <w:rsid w:val="002341B4"/>
    <w:rsid w:val="00261943"/>
    <w:rsid w:val="00277C5E"/>
    <w:rsid w:val="002848E2"/>
    <w:rsid w:val="002850A7"/>
    <w:rsid w:val="00297E04"/>
    <w:rsid w:val="002C426D"/>
    <w:rsid w:val="002D084E"/>
    <w:rsid w:val="002F73D5"/>
    <w:rsid w:val="00310F9D"/>
    <w:rsid w:val="003116D2"/>
    <w:rsid w:val="00334B65"/>
    <w:rsid w:val="0035000D"/>
    <w:rsid w:val="003913B1"/>
    <w:rsid w:val="00396331"/>
    <w:rsid w:val="003973F2"/>
    <w:rsid w:val="003B7FFC"/>
    <w:rsid w:val="003C0B4F"/>
    <w:rsid w:val="003D005D"/>
    <w:rsid w:val="003D034D"/>
    <w:rsid w:val="003E18AF"/>
    <w:rsid w:val="003F4583"/>
    <w:rsid w:val="00406B58"/>
    <w:rsid w:val="0041795A"/>
    <w:rsid w:val="00424881"/>
    <w:rsid w:val="00432F48"/>
    <w:rsid w:val="00436607"/>
    <w:rsid w:val="004419B9"/>
    <w:rsid w:val="00453AFC"/>
    <w:rsid w:val="00455D51"/>
    <w:rsid w:val="004608BF"/>
    <w:rsid w:val="00472617"/>
    <w:rsid w:val="004755FB"/>
    <w:rsid w:val="00475E67"/>
    <w:rsid w:val="004908BB"/>
    <w:rsid w:val="004B00A0"/>
    <w:rsid w:val="004B77FE"/>
    <w:rsid w:val="004D1CC0"/>
    <w:rsid w:val="004D5CAF"/>
    <w:rsid w:val="004E0CCB"/>
    <w:rsid w:val="00540F7A"/>
    <w:rsid w:val="0056653D"/>
    <w:rsid w:val="005707A3"/>
    <w:rsid w:val="005B247C"/>
    <w:rsid w:val="005C5DA8"/>
    <w:rsid w:val="005F0254"/>
    <w:rsid w:val="005F1BC8"/>
    <w:rsid w:val="00602FF8"/>
    <w:rsid w:val="006079FC"/>
    <w:rsid w:val="00632AB3"/>
    <w:rsid w:val="006578FE"/>
    <w:rsid w:val="006C38C1"/>
    <w:rsid w:val="006C6042"/>
    <w:rsid w:val="006D5871"/>
    <w:rsid w:val="006E042F"/>
    <w:rsid w:val="006E3B5C"/>
    <w:rsid w:val="006F4851"/>
    <w:rsid w:val="00751F8C"/>
    <w:rsid w:val="00755B57"/>
    <w:rsid w:val="00790ED4"/>
    <w:rsid w:val="007958C7"/>
    <w:rsid w:val="00797C0A"/>
    <w:rsid w:val="007A1FA0"/>
    <w:rsid w:val="007A32A0"/>
    <w:rsid w:val="007A7DBF"/>
    <w:rsid w:val="007B04D2"/>
    <w:rsid w:val="007B5A1C"/>
    <w:rsid w:val="007C2D8E"/>
    <w:rsid w:val="007E060C"/>
    <w:rsid w:val="007E371C"/>
    <w:rsid w:val="007F05B3"/>
    <w:rsid w:val="007F16C0"/>
    <w:rsid w:val="008137B9"/>
    <w:rsid w:val="0083739E"/>
    <w:rsid w:val="0086785D"/>
    <w:rsid w:val="00873AEC"/>
    <w:rsid w:val="00896FFE"/>
    <w:rsid w:val="008B1CE1"/>
    <w:rsid w:val="008B22A4"/>
    <w:rsid w:val="008D0CED"/>
    <w:rsid w:val="008E019B"/>
    <w:rsid w:val="008E104E"/>
    <w:rsid w:val="009058CC"/>
    <w:rsid w:val="009064EB"/>
    <w:rsid w:val="0095166B"/>
    <w:rsid w:val="00954DEB"/>
    <w:rsid w:val="009B6BBE"/>
    <w:rsid w:val="009C40BD"/>
    <w:rsid w:val="009C7A73"/>
    <w:rsid w:val="009F6440"/>
    <w:rsid w:val="00A1327D"/>
    <w:rsid w:val="00A13E77"/>
    <w:rsid w:val="00A16CDD"/>
    <w:rsid w:val="00A231CD"/>
    <w:rsid w:val="00A56789"/>
    <w:rsid w:val="00A74175"/>
    <w:rsid w:val="00AF4A84"/>
    <w:rsid w:val="00AF4BE8"/>
    <w:rsid w:val="00B140B7"/>
    <w:rsid w:val="00B3355C"/>
    <w:rsid w:val="00B41C2D"/>
    <w:rsid w:val="00B51E30"/>
    <w:rsid w:val="00B5713A"/>
    <w:rsid w:val="00B73EE4"/>
    <w:rsid w:val="00B84882"/>
    <w:rsid w:val="00BB0D19"/>
    <w:rsid w:val="00BB137D"/>
    <w:rsid w:val="00BC150F"/>
    <w:rsid w:val="00BF0757"/>
    <w:rsid w:val="00BF1D12"/>
    <w:rsid w:val="00BF681C"/>
    <w:rsid w:val="00C07D65"/>
    <w:rsid w:val="00C153C9"/>
    <w:rsid w:val="00C31758"/>
    <w:rsid w:val="00C32D43"/>
    <w:rsid w:val="00C35B55"/>
    <w:rsid w:val="00C45586"/>
    <w:rsid w:val="00C62933"/>
    <w:rsid w:val="00C719D9"/>
    <w:rsid w:val="00C80D09"/>
    <w:rsid w:val="00C91207"/>
    <w:rsid w:val="00CA493A"/>
    <w:rsid w:val="00CB5C77"/>
    <w:rsid w:val="00CC1B4D"/>
    <w:rsid w:val="00CF2E8E"/>
    <w:rsid w:val="00CF3700"/>
    <w:rsid w:val="00D07C0F"/>
    <w:rsid w:val="00D159DF"/>
    <w:rsid w:val="00D23B14"/>
    <w:rsid w:val="00D32DA7"/>
    <w:rsid w:val="00D80E63"/>
    <w:rsid w:val="00DA5F81"/>
    <w:rsid w:val="00DB457E"/>
    <w:rsid w:val="00DB67FE"/>
    <w:rsid w:val="00DD7A7E"/>
    <w:rsid w:val="00DF20D3"/>
    <w:rsid w:val="00DF5427"/>
    <w:rsid w:val="00E12E24"/>
    <w:rsid w:val="00E15168"/>
    <w:rsid w:val="00E2665C"/>
    <w:rsid w:val="00E43D7C"/>
    <w:rsid w:val="00E50C72"/>
    <w:rsid w:val="00E65F89"/>
    <w:rsid w:val="00E752AB"/>
    <w:rsid w:val="00E83D27"/>
    <w:rsid w:val="00E94175"/>
    <w:rsid w:val="00E94C92"/>
    <w:rsid w:val="00EB58D4"/>
    <w:rsid w:val="00EC0585"/>
    <w:rsid w:val="00ED575C"/>
    <w:rsid w:val="00EE2E54"/>
    <w:rsid w:val="00EE62BD"/>
    <w:rsid w:val="00EF28FD"/>
    <w:rsid w:val="00F17C6F"/>
    <w:rsid w:val="00F25D41"/>
    <w:rsid w:val="00F32F83"/>
    <w:rsid w:val="00F6200F"/>
    <w:rsid w:val="00F7663C"/>
    <w:rsid w:val="00FC09B4"/>
    <w:rsid w:val="00FC349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94E0D"/>
  <w15:docId w15:val="{86816871-87D1-486D-B396-D63288C51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link w:val="NessunaspaziaturaCarattere"/>
    <w:uiPriority w:val="1"/>
    <w:qFormat/>
    <w:rsid w:val="00B140B7"/>
    <w:pPr>
      <w:spacing w:after="0" w:line="240" w:lineRule="auto"/>
    </w:pPr>
    <w:rPr>
      <w:rFonts w:eastAsiaTheme="minorEastAsia"/>
      <w:lang w:eastAsia="it-IT"/>
    </w:rPr>
  </w:style>
  <w:style w:type="character" w:customStyle="1" w:styleId="NessunaspaziaturaCarattere">
    <w:name w:val="Nessuna spaziatura Carattere"/>
    <w:basedOn w:val="Carpredefinitoparagrafo"/>
    <w:link w:val="Nessunaspaziatura"/>
    <w:uiPriority w:val="1"/>
    <w:rsid w:val="00B140B7"/>
    <w:rPr>
      <w:rFonts w:eastAsiaTheme="minorEastAsia"/>
      <w:lang w:eastAsia="it-IT"/>
    </w:rPr>
  </w:style>
  <w:style w:type="paragraph" w:styleId="Titolo">
    <w:name w:val="Title"/>
    <w:basedOn w:val="Normale"/>
    <w:next w:val="Normale"/>
    <w:link w:val="TitoloCarattere"/>
    <w:uiPriority w:val="10"/>
    <w:qFormat/>
    <w:rsid w:val="00B140B7"/>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it-IT"/>
    </w:rPr>
  </w:style>
  <w:style w:type="character" w:customStyle="1" w:styleId="TitoloCarattere">
    <w:name w:val="Titolo Carattere"/>
    <w:basedOn w:val="Carpredefinitoparagrafo"/>
    <w:link w:val="Titolo"/>
    <w:uiPriority w:val="10"/>
    <w:rsid w:val="00B140B7"/>
    <w:rPr>
      <w:rFonts w:asciiTheme="majorHAnsi" w:eastAsiaTheme="majorEastAsia" w:hAnsiTheme="majorHAnsi" w:cstheme="majorBidi"/>
      <w:color w:val="404040" w:themeColor="text1" w:themeTint="BF"/>
      <w:spacing w:val="-10"/>
      <w:kern w:val="28"/>
      <w:sz w:val="56"/>
      <w:szCs w:val="56"/>
      <w:lang w:eastAsia="it-IT"/>
    </w:rPr>
  </w:style>
  <w:style w:type="paragraph" w:styleId="Sottotitolo">
    <w:name w:val="Subtitle"/>
    <w:basedOn w:val="Normale"/>
    <w:next w:val="Normale"/>
    <w:link w:val="SottotitoloCarattere"/>
    <w:uiPriority w:val="11"/>
    <w:qFormat/>
    <w:rsid w:val="00B140B7"/>
    <w:pPr>
      <w:numPr>
        <w:ilvl w:val="1"/>
      </w:numPr>
    </w:pPr>
    <w:rPr>
      <w:rFonts w:eastAsiaTheme="minorEastAsia" w:cs="Times New Roman"/>
      <w:color w:val="5A5A5A" w:themeColor="text1" w:themeTint="A5"/>
      <w:spacing w:val="15"/>
      <w:lang w:eastAsia="it-IT"/>
    </w:rPr>
  </w:style>
  <w:style w:type="character" w:customStyle="1" w:styleId="SottotitoloCarattere">
    <w:name w:val="Sottotitolo Carattere"/>
    <w:basedOn w:val="Carpredefinitoparagrafo"/>
    <w:link w:val="Sottotitolo"/>
    <w:uiPriority w:val="11"/>
    <w:rsid w:val="00B140B7"/>
    <w:rPr>
      <w:rFonts w:eastAsiaTheme="minorEastAsia" w:cs="Times New Roman"/>
      <w:color w:val="5A5A5A" w:themeColor="text1" w:themeTint="A5"/>
      <w:spacing w:val="15"/>
      <w:lang w:eastAsia="it-IT"/>
    </w:rPr>
  </w:style>
  <w:style w:type="table" w:styleId="Grigliatabella">
    <w:name w:val="Table Grid"/>
    <w:aliases w:val="PIEDINO"/>
    <w:basedOn w:val="Tabellanormale"/>
    <w:uiPriority w:val="59"/>
    <w:rsid w:val="00B140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5166B"/>
    <w:pPr>
      <w:ind w:left="720"/>
      <w:contextualSpacing/>
    </w:pPr>
  </w:style>
  <w:style w:type="character" w:styleId="Collegamentoipertestuale">
    <w:name w:val="Hyperlink"/>
    <w:basedOn w:val="Carpredefinitoparagrafo"/>
    <w:uiPriority w:val="99"/>
    <w:unhideWhenUsed/>
    <w:rsid w:val="0095166B"/>
    <w:rPr>
      <w:color w:val="0563C1" w:themeColor="hyperlink"/>
      <w:u w:val="single"/>
    </w:rPr>
  </w:style>
  <w:style w:type="paragraph" w:styleId="Intestazione">
    <w:name w:val="header"/>
    <w:basedOn w:val="Normale"/>
    <w:link w:val="IntestazioneCarattere"/>
    <w:uiPriority w:val="99"/>
    <w:unhideWhenUsed/>
    <w:rsid w:val="0035000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5000D"/>
  </w:style>
  <w:style w:type="paragraph" w:styleId="Pidipagina">
    <w:name w:val="footer"/>
    <w:basedOn w:val="Normale"/>
    <w:link w:val="PidipaginaCarattere"/>
    <w:uiPriority w:val="99"/>
    <w:unhideWhenUsed/>
    <w:rsid w:val="0035000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5000D"/>
  </w:style>
  <w:style w:type="paragraph" w:customStyle="1" w:styleId="Stile1">
    <w:name w:val="Stile1"/>
    <w:basedOn w:val="Normale"/>
    <w:link w:val="Stile1Carattere"/>
    <w:qFormat/>
    <w:rsid w:val="004419B9"/>
    <w:pPr>
      <w:autoSpaceDE w:val="0"/>
      <w:autoSpaceDN w:val="0"/>
      <w:adjustRightInd w:val="0"/>
      <w:spacing w:after="0" w:line="240" w:lineRule="auto"/>
      <w:jc w:val="center"/>
    </w:pPr>
    <w:rPr>
      <w:rFonts w:ascii="Times New Roman" w:eastAsia="Times New Roman" w:hAnsi="Times New Roman" w:cs="Tahoma"/>
      <w:b/>
      <w:bCs/>
      <w:color w:val="0F0F0F"/>
      <w:sz w:val="44"/>
      <w:szCs w:val="36"/>
    </w:rPr>
  </w:style>
  <w:style w:type="character" w:customStyle="1" w:styleId="Stile1Carattere">
    <w:name w:val="Stile1 Carattere"/>
    <w:link w:val="Stile1"/>
    <w:rsid w:val="004419B9"/>
    <w:rPr>
      <w:rFonts w:ascii="Times New Roman" w:eastAsia="Times New Roman" w:hAnsi="Times New Roman" w:cs="Tahoma"/>
      <w:b/>
      <w:bCs/>
      <w:color w:val="0F0F0F"/>
      <w:sz w:val="44"/>
      <w:szCs w:val="36"/>
    </w:rPr>
  </w:style>
  <w:style w:type="paragraph" w:styleId="Testofumetto">
    <w:name w:val="Balloon Text"/>
    <w:basedOn w:val="Normale"/>
    <w:link w:val="TestofumettoCarattere"/>
    <w:uiPriority w:val="99"/>
    <w:semiHidden/>
    <w:unhideWhenUsed/>
    <w:rsid w:val="0002487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2487F"/>
    <w:rPr>
      <w:rFonts w:ascii="Tahoma" w:hAnsi="Tahoma" w:cs="Tahoma"/>
      <w:sz w:val="16"/>
      <w:szCs w:val="16"/>
    </w:rPr>
  </w:style>
  <w:style w:type="character" w:styleId="Rimandocommento">
    <w:name w:val="annotation reference"/>
    <w:basedOn w:val="Carpredefinitoparagrafo"/>
    <w:uiPriority w:val="99"/>
    <w:semiHidden/>
    <w:unhideWhenUsed/>
    <w:rsid w:val="00632AB3"/>
    <w:rPr>
      <w:sz w:val="16"/>
      <w:szCs w:val="16"/>
    </w:rPr>
  </w:style>
  <w:style w:type="paragraph" w:styleId="Testocommento">
    <w:name w:val="annotation text"/>
    <w:basedOn w:val="Normale"/>
    <w:link w:val="TestocommentoCarattere"/>
    <w:uiPriority w:val="99"/>
    <w:semiHidden/>
    <w:unhideWhenUsed/>
    <w:rsid w:val="00632AB3"/>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632AB3"/>
    <w:rPr>
      <w:sz w:val="20"/>
      <w:szCs w:val="20"/>
    </w:rPr>
  </w:style>
  <w:style w:type="paragraph" w:styleId="Soggettocommento">
    <w:name w:val="annotation subject"/>
    <w:basedOn w:val="Testocommento"/>
    <w:next w:val="Testocommento"/>
    <w:link w:val="SoggettocommentoCarattere"/>
    <w:uiPriority w:val="99"/>
    <w:semiHidden/>
    <w:unhideWhenUsed/>
    <w:rsid w:val="00632AB3"/>
    <w:rPr>
      <w:b/>
      <w:bCs/>
    </w:rPr>
  </w:style>
  <w:style w:type="character" w:customStyle="1" w:styleId="SoggettocommentoCarattere">
    <w:name w:val="Soggetto commento Carattere"/>
    <w:basedOn w:val="TestocommentoCarattere"/>
    <w:link w:val="Soggettocommento"/>
    <w:uiPriority w:val="99"/>
    <w:semiHidden/>
    <w:rsid w:val="00632AB3"/>
    <w:rPr>
      <w:b/>
      <w:bCs/>
      <w:sz w:val="20"/>
      <w:szCs w:val="20"/>
    </w:rPr>
  </w:style>
  <w:style w:type="paragraph" w:customStyle="1" w:styleId="04FOOTER">
    <w:name w:val="04_FOOTER"/>
    <w:basedOn w:val="Normale"/>
    <w:rsid w:val="00E2665C"/>
    <w:pPr>
      <w:keepLines/>
      <w:spacing w:after="0" w:line="170" w:lineRule="exact"/>
    </w:pPr>
    <w:rPr>
      <w:rFonts w:ascii="Arial" w:eastAsia="Times New Roman" w:hAnsi="Arial" w:cs="Times New Roman"/>
      <w:noProof/>
      <w:color w:val="000000"/>
      <w:sz w:val="14"/>
      <w:szCs w:val="14"/>
      <w:lang w:val="en-US" w:eastAsia="it-IT"/>
    </w:rPr>
  </w:style>
  <w:style w:type="table" w:customStyle="1" w:styleId="PIEDINO1">
    <w:name w:val="PIEDINO1"/>
    <w:basedOn w:val="Tabellanormale"/>
    <w:next w:val="Grigliatabella"/>
    <w:uiPriority w:val="59"/>
    <w:rsid w:val="00E2665C"/>
    <w:pPr>
      <w:spacing w:after="0" w:line="160" w:lineRule="exact"/>
    </w:pPr>
    <w:rPr>
      <w:rFonts w:ascii="Arial" w:eastAsia="Times New Roman" w:hAnsi="Arial" w:cs="Times New Roman"/>
      <w:color w:val="000000"/>
      <w:sz w:val="15"/>
      <w:szCs w:val="24"/>
      <w:lang w:eastAsia="it-IT"/>
    </w:rPr>
    <w:tblPr>
      <w:tblCellMar>
        <w:left w:w="0" w:type="dxa"/>
        <w:right w:w="0" w:type="dxa"/>
      </w:tblCellMar>
    </w:tblPr>
    <w:tcPr>
      <w:shd w:val="clear" w:color="auto" w:fill="auto"/>
      <w:vAlign w:val="bottom"/>
    </w:tcPr>
  </w:style>
  <w:style w:type="table" w:customStyle="1" w:styleId="Elencoacolori-Colore11">
    <w:name w:val="Elenco a colori - Colore 11"/>
    <w:basedOn w:val="Tabellanormale"/>
    <w:next w:val="Elencoacolori-Colore1"/>
    <w:rsid w:val="00B3355C"/>
    <w:pPr>
      <w:spacing w:after="0" w:line="240" w:lineRule="auto"/>
    </w:pPr>
    <w:rPr>
      <w:rFonts w:ascii="Times New Roman" w:eastAsia="Times New Roman" w:hAnsi="Times New Roman" w:cs="Times New Roman"/>
      <w:color w:val="141313"/>
      <w:sz w:val="24"/>
      <w:szCs w:val="24"/>
      <w:lang w:eastAsia="it-IT"/>
    </w:rPr>
    <w:tblPr>
      <w:tblStyleRowBandSize w:val="1"/>
      <w:tblStyleColBandSize w:val="1"/>
    </w:tblPr>
    <w:tcPr>
      <w:shd w:val="clear" w:color="auto" w:fill="ECEFF6"/>
    </w:tcPr>
    <w:tblStylePr w:type="firstRow">
      <w:rPr>
        <w:b/>
        <w:bCs/>
        <w:color w:val="FFFFFF"/>
      </w:rPr>
      <w:tblPr/>
      <w:tcPr>
        <w:tcBorders>
          <w:bottom w:val="single" w:sz="12" w:space="0" w:color="FFFFFF"/>
        </w:tcBorders>
        <w:shd w:val="clear" w:color="auto" w:fill="3C4F7D"/>
      </w:tcPr>
    </w:tblStylePr>
    <w:tblStylePr w:type="lastRow">
      <w:rPr>
        <w:b/>
        <w:bCs/>
        <w:color w:val="3C4F7D"/>
      </w:rPr>
      <w:tblPr/>
      <w:tcPr>
        <w:tcBorders>
          <w:top w:val="single" w:sz="12" w:space="0" w:color="141313"/>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7E8"/>
      </w:tcPr>
    </w:tblStylePr>
    <w:tblStylePr w:type="band1Horz">
      <w:tblPr/>
      <w:tcPr>
        <w:shd w:val="clear" w:color="auto" w:fill="D9DEEC"/>
      </w:tcPr>
    </w:tblStylePr>
  </w:style>
  <w:style w:type="table" w:styleId="Elencoacolori-Colore1">
    <w:name w:val="Colorful List Accent 1"/>
    <w:basedOn w:val="Tabellanormale"/>
    <w:uiPriority w:val="72"/>
    <w:rsid w:val="00B3355C"/>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81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7.png"/><Relationship Id="rId25"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emf"/><Relationship Id="rId28" Type="http://schemas.openxmlformats.org/officeDocument/2006/relationships/footer" Target="footer2.xml"/><Relationship Id="rId10" Type="http://schemas.openxmlformats.org/officeDocument/2006/relationships/image" Target="media/image1.jp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http://www.salute.gov.it/portale/nuovocoronavirus" TargetMode="External"/><Relationship Id="rId14" Type="http://schemas.openxmlformats.org/officeDocument/2006/relationships/image" Target="media/image40.png"/><Relationship Id="rId22" Type="http://schemas.openxmlformats.org/officeDocument/2006/relationships/image" Target="media/image12.emf"/><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C7F018-4BD7-4802-B641-1AF7CE14B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3789</Words>
  <Characters>21601</Characters>
  <Application>Microsoft Office Word</Application>
  <DocSecurity>0</DocSecurity>
  <Lines>180</Lines>
  <Paragraphs>50</Paragraphs>
  <ScaleCrop>false</ScaleCrop>
  <HeadingPairs>
    <vt:vector size="2" baseType="variant">
      <vt:variant>
        <vt:lpstr>Titolo</vt:lpstr>
      </vt:variant>
      <vt:variant>
        <vt:i4>1</vt:i4>
      </vt:variant>
    </vt:vector>
  </HeadingPairs>
  <TitlesOfParts>
    <vt:vector size="1" baseType="lpstr">
      <vt:lpstr>BIOLOGICO ALLEGATO ALLA VALUTAZIONE DEL RISCHIO)</vt:lpstr>
    </vt:vector>
  </TitlesOfParts>
  <Company>FIAT Group</Company>
  <LinksUpToDate>false</LinksUpToDate>
  <CharactersWithSpaces>25340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BIOLOGICO ALLEGATO ALLA VALUTAZIONE DEL RISCHIO)</dc:title>
  <dc:creator>LEPORE ALESSIO;Antonello SPEDICATO;Angela CAGLIUSO;Dario CATALANO;ivano.zuliani@fiatsirio.com</dc:creator>
  <cp:lastModifiedBy>Utente</cp:lastModifiedBy>
  <cp:revision>4</cp:revision>
  <cp:lastPrinted>2020-03-25T12:52:00Z</cp:lastPrinted>
  <dcterms:created xsi:type="dcterms:W3CDTF">2020-06-08T09:22:00Z</dcterms:created>
  <dcterms:modified xsi:type="dcterms:W3CDTF">2020-06-08T09:24:00Z</dcterms:modified>
</cp:coreProperties>
</file>